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335C" w:rsidRDefault="00B7335C" w:rsidP="00282694">
      <w:pPr>
        <w:tabs>
          <w:tab w:val="left" w:pos="2160"/>
        </w:tabs>
        <w:spacing w:before="120" w:after="120" w:line="360" w:lineRule="auto"/>
        <w:jc w:val="center"/>
        <w:rPr>
          <w:rFonts w:ascii="Arial" w:hAnsi="Arial"/>
          <w:b/>
          <w:sz w:val="20"/>
        </w:rPr>
      </w:pPr>
      <w:bookmarkStart w:id="0" w:name="_GoBack"/>
      <w:bookmarkEnd w:id="0"/>
      <w:r>
        <w:rPr>
          <w:rFonts w:ascii="Arial" w:hAnsi="Arial"/>
          <w:b/>
          <w:sz w:val="20"/>
        </w:rPr>
        <w:t>S t a t u t e n</w:t>
      </w:r>
    </w:p>
    <w:p w:rsidR="00B7335C" w:rsidRDefault="00B7335C" w:rsidP="00282694">
      <w:pPr>
        <w:tabs>
          <w:tab w:val="left" w:pos="2160"/>
        </w:tabs>
        <w:spacing w:before="120" w:after="120" w:line="360" w:lineRule="auto"/>
        <w:jc w:val="center"/>
        <w:rPr>
          <w:rFonts w:ascii="Arial" w:hAnsi="Arial"/>
          <w:b/>
          <w:sz w:val="20"/>
        </w:rPr>
      </w:pPr>
      <w:r>
        <w:rPr>
          <w:rFonts w:ascii="Arial" w:hAnsi="Arial"/>
          <w:b/>
          <w:sz w:val="20"/>
        </w:rPr>
        <w:t>der</w:t>
      </w:r>
    </w:p>
    <w:p w:rsidR="00B7335C" w:rsidRDefault="00BF10B8" w:rsidP="00282694">
      <w:pPr>
        <w:tabs>
          <w:tab w:val="left" w:pos="2160"/>
        </w:tabs>
        <w:spacing w:before="120" w:after="120" w:line="360" w:lineRule="auto"/>
        <w:jc w:val="center"/>
        <w:rPr>
          <w:rFonts w:ascii="Arial" w:hAnsi="Arial"/>
          <w:sz w:val="20"/>
        </w:rPr>
      </w:pPr>
      <w:r>
        <w:rPr>
          <w:rFonts w:ascii="Arial" w:hAnsi="Arial"/>
          <w:b/>
          <w:sz w:val="20"/>
        </w:rPr>
        <w:t>Wasserversorgungs</w:t>
      </w:r>
      <w:r w:rsidR="00B7335C">
        <w:rPr>
          <w:rFonts w:ascii="Arial" w:hAnsi="Arial"/>
          <w:b/>
          <w:sz w:val="20"/>
        </w:rPr>
        <w:t>genossenschaft</w:t>
      </w:r>
    </w:p>
    <w:p w:rsidR="00B7335C" w:rsidRDefault="00067305" w:rsidP="00282694">
      <w:pPr>
        <w:tabs>
          <w:tab w:val="left" w:pos="2160"/>
        </w:tabs>
        <w:spacing w:before="120" w:after="120" w:line="360" w:lineRule="auto"/>
        <w:jc w:val="center"/>
        <w:rPr>
          <w:rFonts w:ascii="Arial" w:hAnsi="Arial"/>
          <w:sz w:val="20"/>
        </w:rPr>
      </w:pPr>
      <w:r w:rsidRPr="00067305">
        <w:rPr>
          <w:rFonts w:ascii="Arial" w:hAnsi="Arial"/>
          <w:b/>
          <w:sz w:val="20"/>
          <w:highlight w:val="cyan"/>
        </w:rPr>
        <w:t>N a m e</w:t>
      </w:r>
    </w:p>
    <w:p w:rsidR="00B7335C" w:rsidRDefault="00B7335C" w:rsidP="00282694">
      <w:pPr>
        <w:tabs>
          <w:tab w:val="left" w:pos="2160"/>
        </w:tabs>
        <w:spacing w:line="360" w:lineRule="auto"/>
        <w:jc w:val="both"/>
        <w:rPr>
          <w:rFonts w:ascii="Arial" w:hAnsi="Arial"/>
          <w:b/>
          <w:sz w:val="20"/>
        </w:rPr>
      </w:pPr>
    </w:p>
    <w:p w:rsidR="00B7335C" w:rsidRDefault="00B7335C" w:rsidP="00282694">
      <w:pPr>
        <w:tabs>
          <w:tab w:val="left" w:pos="2160"/>
        </w:tabs>
        <w:spacing w:line="360" w:lineRule="auto"/>
        <w:jc w:val="both"/>
        <w:rPr>
          <w:rFonts w:ascii="Arial" w:hAnsi="Arial"/>
          <w:b/>
          <w:sz w:val="20"/>
        </w:rPr>
      </w:pPr>
    </w:p>
    <w:p w:rsidR="00B7335C" w:rsidRDefault="00067305" w:rsidP="00282694">
      <w:pPr>
        <w:tabs>
          <w:tab w:val="left" w:pos="2160"/>
        </w:tabs>
        <w:spacing w:line="360" w:lineRule="auto"/>
        <w:jc w:val="both"/>
        <w:rPr>
          <w:rFonts w:ascii="Arial" w:hAnsi="Arial"/>
          <w:b/>
          <w:sz w:val="20"/>
        </w:rPr>
      </w:pPr>
      <w:r>
        <w:rPr>
          <w:rFonts w:ascii="Arial" w:hAnsi="Arial"/>
          <w:b/>
          <w:sz w:val="20"/>
        </w:rPr>
        <w:t>1. A b s c h n i t t:</w:t>
      </w:r>
      <w:r>
        <w:rPr>
          <w:rFonts w:ascii="Arial" w:hAnsi="Arial"/>
          <w:b/>
          <w:sz w:val="20"/>
        </w:rPr>
        <w:tab/>
      </w:r>
      <w:r w:rsidR="00B7335C">
        <w:rPr>
          <w:rFonts w:ascii="Arial" w:hAnsi="Arial"/>
          <w:b/>
          <w:sz w:val="20"/>
        </w:rPr>
        <w:t>Allgemeine Bestimmungen</w:t>
      </w:r>
    </w:p>
    <w:p w:rsidR="00B7335C" w:rsidRDefault="00B7335C" w:rsidP="00282694">
      <w:pPr>
        <w:tabs>
          <w:tab w:val="left" w:pos="2160"/>
        </w:tabs>
        <w:spacing w:line="360" w:lineRule="auto"/>
        <w:jc w:val="both"/>
        <w:rPr>
          <w:rFonts w:ascii="Arial" w:hAnsi="Arial"/>
          <w:sz w:val="20"/>
        </w:rPr>
      </w:pPr>
    </w:p>
    <w:p w:rsidR="00B7335C" w:rsidRDefault="00B7335C" w:rsidP="00282694">
      <w:pPr>
        <w:tabs>
          <w:tab w:val="left" w:pos="2160"/>
        </w:tabs>
        <w:spacing w:line="360" w:lineRule="auto"/>
        <w:jc w:val="both"/>
        <w:rPr>
          <w:rFonts w:ascii="Arial" w:hAnsi="Arial"/>
          <w:b/>
          <w:sz w:val="20"/>
        </w:rPr>
      </w:pPr>
      <w:r>
        <w:rPr>
          <w:rFonts w:ascii="Arial" w:hAnsi="Arial"/>
          <w:sz w:val="20"/>
        </w:rPr>
        <w:t>Artikel 1</w:t>
      </w:r>
      <w:r>
        <w:rPr>
          <w:rFonts w:ascii="Arial" w:hAnsi="Arial"/>
          <w:sz w:val="20"/>
        </w:rPr>
        <w:tab/>
      </w:r>
      <w:r>
        <w:rPr>
          <w:rFonts w:ascii="Arial" w:hAnsi="Arial"/>
          <w:b/>
          <w:sz w:val="20"/>
        </w:rPr>
        <w:t>Begriff</w:t>
      </w:r>
    </w:p>
    <w:p w:rsidR="00B7335C" w:rsidRDefault="00B7335C" w:rsidP="00282694">
      <w:pPr>
        <w:tabs>
          <w:tab w:val="left" w:pos="2160"/>
        </w:tabs>
        <w:spacing w:line="360" w:lineRule="auto"/>
        <w:jc w:val="both"/>
        <w:rPr>
          <w:rFonts w:ascii="Arial" w:hAnsi="Arial"/>
          <w:b/>
          <w:sz w:val="20"/>
        </w:rPr>
      </w:pPr>
      <w:r>
        <w:rPr>
          <w:rFonts w:ascii="Arial" w:hAnsi="Arial"/>
          <w:sz w:val="20"/>
        </w:rPr>
        <w:t>Wo diese Statuten für Personen die männliche Form wählen, gelten sie auch für weibliche Personen.</w:t>
      </w:r>
    </w:p>
    <w:p w:rsidR="00B7335C" w:rsidRDefault="00B7335C" w:rsidP="00282694">
      <w:pPr>
        <w:tabs>
          <w:tab w:val="left" w:pos="2160"/>
        </w:tabs>
        <w:spacing w:line="360" w:lineRule="auto"/>
        <w:jc w:val="both"/>
        <w:rPr>
          <w:rFonts w:ascii="Arial" w:hAnsi="Arial"/>
          <w:sz w:val="20"/>
        </w:rPr>
      </w:pPr>
    </w:p>
    <w:p w:rsidR="00B7335C" w:rsidRDefault="00B7335C" w:rsidP="00282694">
      <w:pPr>
        <w:tabs>
          <w:tab w:val="left" w:pos="2160"/>
        </w:tabs>
        <w:spacing w:line="360" w:lineRule="auto"/>
        <w:jc w:val="both"/>
        <w:rPr>
          <w:rFonts w:ascii="Arial" w:hAnsi="Arial"/>
          <w:b/>
          <w:sz w:val="20"/>
        </w:rPr>
      </w:pPr>
      <w:r>
        <w:rPr>
          <w:rFonts w:ascii="Arial" w:hAnsi="Arial"/>
          <w:sz w:val="20"/>
        </w:rPr>
        <w:t>Artikel 2</w:t>
      </w:r>
      <w:r>
        <w:rPr>
          <w:rFonts w:ascii="Arial" w:hAnsi="Arial"/>
          <w:sz w:val="20"/>
        </w:rPr>
        <w:tab/>
      </w:r>
      <w:r>
        <w:rPr>
          <w:rFonts w:ascii="Arial" w:hAnsi="Arial"/>
          <w:b/>
          <w:sz w:val="20"/>
        </w:rPr>
        <w:t>Name und Sitz</w:t>
      </w:r>
    </w:p>
    <w:p w:rsidR="00B7335C" w:rsidRDefault="00B7335C" w:rsidP="00282694">
      <w:pPr>
        <w:tabs>
          <w:tab w:val="left" w:pos="2160"/>
        </w:tabs>
        <w:spacing w:line="360" w:lineRule="auto"/>
        <w:jc w:val="both"/>
        <w:rPr>
          <w:rFonts w:ascii="Arial" w:hAnsi="Arial"/>
          <w:sz w:val="20"/>
        </w:rPr>
      </w:pPr>
      <w:r>
        <w:rPr>
          <w:rFonts w:ascii="Arial" w:hAnsi="Arial"/>
          <w:sz w:val="20"/>
        </w:rPr>
        <w:t>Unter dem Namen “</w:t>
      </w:r>
      <w:r w:rsidR="00BF10B8">
        <w:rPr>
          <w:rFonts w:ascii="Arial" w:hAnsi="Arial"/>
          <w:sz w:val="20"/>
        </w:rPr>
        <w:t>Wasserversorgungs</w:t>
      </w:r>
      <w:r>
        <w:rPr>
          <w:rFonts w:ascii="Arial" w:hAnsi="Arial"/>
          <w:sz w:val="20"/>
        </w:rPr>
        <w:t xml:space="preserve">genossenschaft </w:t>
      </w:r>
      <w:r w:rsidR="00067305" w:rsidRPr="00067305">
        <w:rPr>
          <w:rFonts w:ascii="Arial" w:hAnsi="Arial"/>
          <w:sz w:val="20"/>
          <w:highlight w:val="cyan"/>
        </w:rPr>
        <w:t>Name</w:t>
      </w:r>
      <w:r>
        <w:rPr>
          <w:rFonts w:ascii="Arial" w:hAnsi="Arial"/>
          <w:sz w:val="20"/>
        </w:rPr>
        <w:t xml:space="preserve">" besteht mit Sitz in der Gemeinde </w:t>
      </w:r>
      <w:r w:rsidR="00067305" w:rsidRPr="00067305">
        <w:rPr>
          <w:rFonts w:ascii="Arial" w:hAnsi="Arial"/>
          <w:sz w:val="20"/>
          <w:highlight w:val="cyan"/>
        </w:rPr>
        <w:t>Name</w:t>
      </w:r>
      <w:r w:rsidR="00067305">
        <w:rPr>
          <w:rFonts w:ascii="Arial" w:hAnsi="Arial"/>
          <w:sz w:val="20"/>
        </w:rPr>
        <w:t xml:space="preserve"> </w:t>
      </w:r>
      <w:r>
        <w:rPr>
          <w:rFonts w:ascii="Arial" w:hAnsi="Arial"/>
          <w:sz w:val="20"/>
        </w:rPr>
        <w:t>eine öffentlich-rechtliche Bodenverbesserungsgenossenschaft im Sinne von Artikel 703 des Schweizerischen Zivilgesetzbuches (ZGB; Systematische Sammlung des Bundesrechts [SR] 210), Artikel 87 des Gesetzes über die Einführung des Schweizerischen Zivilgesetzbuches (EG/ZGB; Urner Rechtsbuch [RB] 9.2111) und der Verordnung über die öffentlich-rechtliche Bodenverbesserungsgenossenschaft (RB 9.3616).</w:t>
      </w:r>
    </w:p>
    <w:p w:rsidR="00B7335C" w:rsidRDefault="00B7335C" w:rsidP="00282694">
      <w:pPr>
        <w:tabs>
          <w:tab w:val="left" w:pos="2160"/>
        </w:tabs>
        <w:spacing w:line="360" w:lineRule="auto"/>
        <w:jc w:val="both"/>
        <w:rPr>
          <w:rFonts w:ascii="Arial" w:hAnsi="Arial"/>
          <w:sz w:val="20"/>
        </w:rPr>
      </w:pPr>
    </w:p>
    <w:p w:rsidR="00B7335C" w:rsidRDefault="00B7335C" w:rsidP="00282694">
      <w:pPr>
        <w:tabs>
          <w:tab w:val="left" w:pos="2160"/>
        </w:tabs>
        <w:spacing w:line="360" w:lineRule="auto"/>
        <w:jc w:val="both"/>
        <w:rPr>
          <w:rFonts w:ascii="Arial" w:hAnsi="Arial"/>
          <w:sz w:val="20"/>
        </w:rPr>
      </w:pPr>
      <w:r>
        <w:rPr>
          <w:rFonts w:ascii="Arial" w:hAnsi="Arial"/>
          <w:sz w:val="20"/>
        </w:rPr>
        <w:t>Artikel 3</w:t>
      </w:r>
      <w:r>
        <w:rPr>
          <w:rFonts w:ascii="Arial" w:hAnsi="Arial"/>
          <w:sz w:val="20"/>
        </w:rPr>
        <w:tab/>
      </w:r>
      <w:r>
        <w:rPr>
          <w:rFonts w:ascii="Arial" w:hAnsi="Arial"/>
          <w:b/>
          <w:sz w:val="20"/>
        </w:rPr>
        <w:t>Zweck</w:t>
      </w:r>
    </w:p>
    <w:p w:rsidR="00B7335C" w:rsidRDefault="00B7335C" w:rsidP="00282694">
      <w:pPr>
        <w:tabs>
          <w:tab w:val="left" w:pos="2160"/>
        </w:tabs>
        <w:spacing w:line="360" w:lineRule="auto"/>
        <w:jc w:val="both"/>
        <w:rPr>
          <w:rFonts w:ascii="Arial" w:hAnsi="Arial"/>
          <w:sz w:val="20"/>
        </w:rPr>
      </w:pPr>
      <w:r>
        <w:rPr>
          <w:rFonts w:ascii="Arial" w:hAnsi="Arial"/>
          <w:sz w:val="20"/>
          <w:vertAlign w:val="superscript"/>
        </w:rPr>
        <w:t>1</w:t>
      </w:r>
      <w:r>
        <w:rPr>
          <w:rFonts w:ascii="Arial" w:hAnsi="Arial"/>
          <w:sz w:val="20"/>
        </w:rPr>
        <w:t xml:space="preserve">Die Genossenschaft bezweckt den Bau, Ausbau, Unterhalt und Betrieb der </w:t>
      </w:r>
      <w:r w:rsidR="00BF10B8">
        <w:rPr>
          <w:rFonts w:ascii="Arial" w:hAnsi="Arial"/>
          <w:sz w:val="20"/>
        </w:rPr>
        <w:t>Wasserversorguns</w:t>
      </w:r>
      <w:r>
        <w:rPr>
          <w:rFonts w:ascii="Arial" w:hAnsi="Arial"/>
          <w:sz w:val="20"/>
        </w:rPr>
        <w:t xml:space="preserve">anlagen, gemäss Plan Nr. </w:t>
      </w:r>
      <w:r w:rsidR="00506DA4" w:rsidRPr="00506DA4">
        <w:rPr>
          <w:rFonts w:ascii="Arial" w:hAnsi="Arial"/>
          <w:sz w:val="20"/>
          <w:highlight w:val="cyan"/>
        </w:rPr>
        <w:t>XXXX</w:t>
      </w:r>
      <w:r>
        <w:rPr>
          <w:rFonts w:ascii="Arial" w:hAnsi="Arial"/>
          <w:sz w:val="20"/>
        </w:rPr>
        <w:t xml:space="preserve"> vom </w:t>
      </w:r>
      <w:r w:rsidR="00282694" w:rsidRPr="00282694">
        <w:rPr>
          <w:rFonts w:ascii="Arial" w:hAnsi="Arial"/>
          <w:sz w:val="20"/>
          <w:highlight w:val="cyan"/>
        </w:rPr>
        <w:t>Datum</w:t>
      </w:r>
      <w:r>
        <w:rPr>
          <w:rFonts w:ascii="Arial" w:hAnsi="Arial"/>
          <w:sz w:val="20"/>
        </w:rPr>
        <w:t>.</w:t>
      </w:r>
    </w:p>
    <w:p w:rsidR="00B7335C" w:rsidRDefault="00B7335C" w:rsidP="00282694">
      <w:pPr>
        <w:tabs>
          <w:tab w:val="left" w:pos="2160"/>
        </w:tabs>
        <w:spacing w:line="360" w:lineRule="auto"/>
        <w:jc w:val="both"/>
        <w:rPr>
          <w:rFonts w:ascii="Arial" w:hAnsi="Arial"/>
          <w:sz w:val="20"/>
        </w:rPr>
      </w:pPr>
      <w:r>
        <w:rPr>
          <w:rFonts w:ascii="Arial" w:hAnsi="Arial"/>
          <w:sz w:val="20"/>
          <w:vertAlign w:val="superscript"/>
        </w:rPr>
        <w:t>2</w:t>
      </w:r>
      <w:r>
        <w:rPr>
          <w:rFonts w:ascii="Arial" w:hAnsi="Arial"/>
          <w:sz w:val="20"/>
        </w:rPr>
        <w:t>Der Plan gemäss Absatz 1 ist Bestandteil dieser Statuten.</w:t>
      </w:r>
    </w:p>
    <w:p w:rsidR="00B7335C" w:rsidRDefault="00B7335C" w:rsidP="00282694">
      <w:pPr>
        <w:tabs>
          <w:tab w:val="left" w:pos="2160"/>
        </w:tabs>
        <w:spacing w:line="360" w:lineRule="auto"/>
        <w:jc w:val="both"/>
        <w:rPr>
          <w:rFonts w:ascii="Arial" w:hAnsi="Arial"/>
          <w:sz w:val="20"/>
        </w:rPr>
      </w:pPr>
    </w:p>
    <w:p w:rsidR="00B7335C" w:rsidRDefault="00B7335C" w:rsidP="00282694">
      <w:pPr>
        <w:tabs>
          <w:tab w:val="left" w:pos="2160"/>
        </w:tabs>
        <w:spacing w:line="360" w:lineRule="auto"/>
        <w:jc w:val="both"/>
        <w:rPr>
          <w:rFonts w:ascii="Arial" w:hAnsi="Arial"/>
          <w:b/>
          <w:sz w:val="20"/>
        </w:rPr>
      </w:pPr>
      <w:r>
        <w:rPr>
          <w:rFonts w:ascii="Arial" w:hAnsi="Arial"/>
          <w:b/>
          <w:sz w:val="20"/>
        </w:rPr>
        <w:t>2. A b s c h n i t t:</w:t>
      </w:r>
      <w:r>
        <w:rPr>
          <w:rFonts w:ascii="Arial" w:hAnsi="Arial"/>
          <w:b/>
          <w:sz w:val="20"/>
        </w:rPr>
        <w:tab/>
        <w:t>Mitgliedschaft</w:t>
      </w:r>
    </w:p>
    <w:p w:rsidR="00B7335C" w:rsidRDefault="00B7335C" w:rsidP="00282694">
      <w:pPr>
        <w:tabs>
          <w:tab w:val="left" w:pos="2160"/>
        </w:tabs>
        <w:spacing w:line="360" w:lineRule="auto"/>
        <w:jc w:val="both"/>
        <w:rPr>
          <w:rFonts w:ascii="Arial" w:hAnsi="Arial"/>
          <w:sz w:val="20"/>
        </w:rPr>
      </w:pPr>
    </w:p>
    <w:p w:rsidR="00B7335C" w:rsidRDefault="00B7335C" w:rsidP="00282694">
      <w:pPr>
        <w:tabs>
          <w:tab w:val="left" w:pos="2160"/>
        </w:tabs>
        <w:spacing w:line="360" w:lineRule="auto"/>
        <w:jc w:val="both"/>
        <w:rPr>
          <w:rFonts w:ascii="Arial" w:hAnsi="Arial"/>
          <w:sz w:val="20"/>
        </w:rPr>
      </w:pPr>
      <w:r>
        <w:rPr>
          <w:rFonts w:ascii="Arial" w:hAnsi="Arial"/>
          <w:sz w:val="20"/>
        </w:rPr>
        <w:t>Artikel 4</w:t>
      </w:r>
      <w:r>
        <w:rPr>
          <w:rFonts w:ascii="Arial" w:hAnsi="Arial"/>
          <w:sz w:val="20"/>
        </w:rPr>
        <w:tab/>
      </w:r>
      <w:r>
        <w:rPr>
          <w:rFonts w:ascii="Arial" w:hAnsi="Arial"/>
          <w:b/>
          <w:sz w:val="20"/>
        </w:rPr>
        <w:t>Mitglieder</w:t>
      </w:r>
    </w:p>
    <w:p w:rsidR="00B7335C" w:rsidRDefault="00B7335C" w:rsidP="00282694">
      <w:pPr>
        <w:tabs>
          <w:tab w:val="left" w:pos="2160"/>
        </w:tabs>
        <w:spacing w:line="360" w:lineRule="auto"/>
        <w:jc w:val="both"/>
        <w:rPr>
          <w:rFonts w:ascii="Arial" w:hAnsi="Arial"/>
          <w:sz w:val="20"/>
        </w:rPr>
      </w:pPr>
      <w:r>
        <w:rPr>
          <w:rFonts w:ascii="Arial" w:hAnsi="Arial"/>
          <w:sz w:val="20"/>
          <w:vertAlign w:val="superscript"/>
        </w:rPr>
        <w:t>1</w:t>
      </w:r>
      <w:r>
        <w:rPr>
          <w:rFonts w:ascii="Arial" w:hAnsi="Arial"/>
          <w:sz w:val="20"/>
        </w:rPr>
        <w:t xml:space="preserve">Mitglied der Genossenschaft ist jeder Eigentümer eines </w:t>
      </w:r>
      <w:r w:rsidR="00506DA4">
        <w:rPr>
          <w:rFonts w:ascii="Arial" w:hAnsi="Arial"/>
          <w:sz w:val="20"/>
        </w:rPr>
        <w:t>Grundstücks</w:t>
      </w:r>
      <w:r>
        <w:rPr>
          <w:rFonts w:ascii="Arial" w:hAnsi="Arial"/>
          <w:sz w:val="20"/>
        </w:rPr>
        <w:t>, das vom Plan gemäss Artikel 3 e</w:t>
      </w:r>
      <w:r>
        <w:rPr>
          <w:rFonts w:ascii="Arial" w:hAnsi="Arial"/>
          <w:sz w:val="20"/>
        </w:rPr>
        <w:t>r</w:t>
      </w:r>
      <w:r w:rsidR="00506DA4">
        <w:rPr>
          <w:rFonts w:ascii="Arial" w:hAnsi="Arial"/>
          <w:sz w:val="20"/>
        </w:rPr>
        <w:t>fasst wird.</w:t>
      </w:r>
    </w:p>
    <w:p w:rsidR="00B7335C" w:rsidRDefault="00B7335C" w:rsidP="00282694">
      <w:pPr>
        <w:tabs>
          <w:tab w:val="left" w:pos="2160"/>
        </w:tabs>
        <w:spacing w:line="360" w:lineRule="auto"/>
        <w:jc w:val="both"/>
        <w:rPr>
          <w:rFonts w:ascii="Arial" w:hAnsi="Arial"/>
          <w:sz w:val="20"/>
        </w:rPr>
      </w:pPr>
      <w:r>
        <w:rPr>
          <w:rFonts w:ascii="Arial" w:hAnsi="Arial"/>
          <w:sz w:val="20"/>
          <w:vertAlign w:val="superscript"/>
        </w:rPr>
        <w:t>2</w:t>
      </w:r>
      <w:r>
        <w:rPr>
          <w:rFonts w:ascii="Arial" w:hAnsi="Arial"/>
          <w:sz w:val="20"/>
        </w:rPr>
        <w:t xml:space="preserve">Die jeweiligen </w:t>
      </w:r>
      <w:r w:rsidR="00BE1529">
        <w:rPr>
          <w:rFonts w:ascii="Arial" w:hAnsi="Arial"/>
          <w:sz w:val="20"/>
        </w:rPr>
        <w:t>Grundeigentümer</w:t>
      </w:r>
      <w:r>
        <w:rPr>
          <w:rFonts w:ascii="Arial" w:hAnsi="Arial"/>
          <w:sz w:val="20"/>
        </w:rPr>
        <w:t xml:space="preserve"> gemäss Anhang sind demnach Mitglieder der Genossenschaft.</w:t>
      </w:r>
    </w:p>
    <w:p w:rsidR="00B7335C" w:rsidRDefault="00B7335C" w:rsidP="00282694">
      <w:pPr>
        <w:tabs>
          <w:tab w:val="left" w:pos="2160"/>
        </w:tabs>
        <w:spacing w:line="360" w:lineRule="auto"/>
        <w:jc w:val="both"/>
        <w:rPr>
          <w:rFonts w:ascii="Arial" w:hAnsi="Arial"/>
          <w:sz w:val="20"/>
        </w:rPr>
      </w:pPr>
      <w:r>
        <w:rPr>
          <w:rFonts w:ascii="Arial" w:hAnsi="Arial"/>
          <w:sz w:val="20"/>
          <w:vertAlign w:val="superscript"/>
        </w:rPr>
        <w:t>3</w:t>
      </w:r>
      <w:r>
        <w:rPr>
          <w:rFonts w:ascii="Arial" w:hAnsi="Arial"/>
          <w:sz w:val="20"/>
        </w:rPr>
        <w:t>Der Vorstand führt das Verzeichnis über die Mitglieder der Genossenschaft.</w:t>
      </w:r>
    </w:p>
    <w:p w:rsidR="00B7335C" w:rsidRDefault="00B7335C" w:rsidP="00282694">
      <w:pPr>
        <w:tabs>
          <w:tab w:val="left" w:pos="2160"/>
        </w:tabs>
        <w:spacing w:line="360" w:lineRule="auto"/>
        <w:jc w:val="both"/>
        <w:rPr>
          <w:rFonts w:ascii="Arial" w:hAnsi="Arial"/>
          <w:sz w:val="20"/>
        </w:rPr>
      </w:pPr>
    </w:p>
    <w:p w:rsidR="00B7335C" w:rsidRDefault="00B7335C" w:rsidP="00282694">
      <w:pPr>
        <w:tabs>
          <w:tab w:val="left" w:pos="2160"/>
        </w:tabs>
        <w:spacing w:line="360" w:lineRule="auto"/>
        <w:jc w:val="both"/>
        <w:rPr>
          <w:rFonts w:ascii="Arial" w:hAnsi="Arial"/>
          <w:sz w:val="20"/>
        </w:rPr>
      </w:pPr>
      <w:r>
        <w:rPr>
          <w:rFonts w:ascii="Arial" w:hAnsi="Arial"/>
          <w:sz w:val="20"/>
        </w:rPr>
        <w:t>Artikel 5</w:t>
      </w:r>
      <w:r>
        <w:rPr>
          <w:rFonts w:ascii="Arial" w:hAnsi="Arial"/>
          <w:sz w:val="20"/>
        </w:rPr>
        <w:tab/>
      </w:r>
      <w:r>
        <w:rPr>
          <w:rFonts w:ascii="Arial" w:hAnsi="Arial"/>
          <w:b/>
          <w:sz w:val="20"/>
        </w:rPr>
        <w:t>Besondere Fälle</w:t>
      </w:r>
    </w:p>
    <w:p w:rsidR="00B7335C" w:rsidRDefault="00B7335C" w:rsidP="00282694">
      <w:pPr>
        <w:tabs>
          <w:tab w:val="left" w:pos="2160"/>
        </w:tabs>
        <w:spacing w:line="360" w:lineRule="auto"/>
        <w:jc w:val="both"/>
        <w:rPr>
          <w:rFonts w:ascii="Arial" w:hAnsi="Arial"/>
          <w:sz w:val="20"/>
        </w:rPr>
      </w:pPr>
      <w:r>
        <w:rPr>
          <w:rFonts w:ascii="Arial" w:hAnsi="Arial"/>
          <w:sz w:val="20"/>
          <w:vertAlign w:val="superscript"/>
        </w:rPr>
        <w:t>1</w:t>
      </w:r>
      <w:r>
        <w:rPr>
          <w:rFonts w:ascii="Arial" w:hAnsi="Arial"/>
          <w:sz w:val="20"/>
        </w:rPr>
        <w:t xml:space="preserve">Steht ein </w:t>
      </w:r>
      <w:r w:rsidR="00BE1529">
        <w:rPr>
          <w:rFonts w:ascii="Arial" w:hAnsi="Arial"/>
          <w:sz w:val="20"/>
        </w:rPr>
        <w:t>Grundstück</w:t>
      </w:r>
      <w:r>
        <w:rPr>
          <w:rFonts w:ascii="Arial" w:hAnsi="Arial"/>
          <w:sz w:val="20"/>
        </w:rPr>
        <w:t xml:space="preserve"> im Mit- oder Gesamteigentum, haben die Mit- oder Gesamteigentümer eine Vertr</w:t>
      </w:r>
      <w:r>
        <w:rPr>
          <w:rFonts w:ascii="Arial" w:hAnsi="Arial"/>
          <w:sz w:val="20"/>
        </w:rPr>
        <w:t>e</w:t>
      </w:r>
      <w:r>
        <w:rPr>
          <w:rFonts w:ascii="Arial" w:hAnsi="Arial"/>
          <w:sz w:val="20"/>
        </w:rPr>
        <w:t>tung zu bestimmen, welche die Mitgliedschaftsrechte ausübt.</w:t>
      </w:r>
    </w:p>
    <w:p w:rsidR="00B7335C" w:rsidRDefault="00B7335C" w:rsidP="00282694">
      <w:pPr>
        <w:tabs>
          <w:tab w:val="left" w:pos="2160"/>
        </w:tabs>
        <w:spacing w:line="360" w:lineRule="auto"/>
        <w:jc w:val="both"/>
        <w:rPr>
          <w:rFonts w:ascii="Arial" w:hAnsi="Arial"/>
          <w:sz w:val="20"/>
        </w:rPr>
      </w:pPr>
      <w:r>
        <w:rPr>
          <w:rFonts w:ascii="Arial" w:hAnsi="Arial"/>
          <w:sz w:val="20"/>
          <w:vertAlign w:val="superscript"/>
        </w:rPr>
        <w:t>2</w:t>
      </w:r>
      <w:r>
        <w:rPr>
          <w:rFonts w:ascii="Arial" w:hAnsi="Arial"/>
          <w:sz w:val="20"/>
        </w:rPr>
        <w:t xml:space="preserve">Wer Eigentümer mehrerer vom Plan erfasster </w:t>
      </w:r>
      <w:r w:rsidR="00BE1529">
        <w:rPr>
          <w:rFonts w:ascii="Arial" w:hAnsi="Arial"/>
          <w:sz w:val="20"/>
        </w:rPr>
        <w:t>Grundstücke</w:t>
      </w:r>
      <w:r>
        <w:rPr>
          <w:rFonts w:ascii="Arial" w:hAnsi="Arial"/>
          <w:sz w:val="20"/>
        </w:rPr>
        <w:t xml:space="preserve"> ist, gilt bezüglich der Mitgliedschaftsrechte als ein Mitglied.</w:t>
      </w:r>
    </w:p>
    <w:p w:rsidR="00B7335C" w:rsidRDefault="00B7335C" w:rsidP="00282694">
      <w:pPr>
        <w:tabs>
          <w:tab w:val="left" w:pos="2160"/>
        </w:tabs>
        <w:spacing w:line="360" w:lineRule="auto"/>
        <w:jc w:val="both"/>
        <w:rPr>
          <w:rFonts w:ascii="Arial" w:hAnsi="Arial"/>
          <w:sz w:val="20"/>
        </w:rPr>
      </w:pPr>
      <w:r>
        <w:rPr>
          <w:rFonts w:ascii="Arial" w:hAnsi="Arial"/>
          <w:sz w:val="20"/>
        </w:rPr>
        <w:br w:type="column"/>
      </w:r>
    </w:p>
    <w:p w:rsidR="00B7335C" w:rsidRDefault="00B7335C" w:rsidP="00282694">
      <w:pPr>
        <w:tabs>
          <w:tab w:val="left" w:pos="2160"/>
        </w:tabs>
        <w:spacing w:line="360" w:lineRule="auto"/>
        <w:jc w:val="both"/>
        <w:rPr>
          <w:rFonts w:ascii="Arial" w:hAnsi="Arial"/>
          <w:sz w:val="20"/>
        </w:rPr>
      </w:pPr>
      <w:r>
        <w:rPr>
          <w:rFonts w:ascii="Arial" w:hAnsi="Arial"/>
          <w:sz w:val="20"/>
        </w:rPr>
        <w:t>Artikel 6</w:t>
      </w:r>
      <w:r>
        <w:rPr>
          <w:rFonts w:ascii="Arial" w:hAnsi="Arial"/>
          <w:sz w:val="20"/>
        </w:rPr>
        <w:tab/>
      </w:r>
      <w:r>
        <w:rPr>
          <w:rFonts w:ascii="Arial" w:hAnsi="Arial"/>
          <w:b/>
          <w:sz w:val="20"/>
        </w:rPr>
        <w:t>Beginn der</w:t>
      </w:r>
      <w:r>
        <w:rPr>
          <w:rFonts w:ascii="Arial" w:hAnsi="Arial"/>
          <w:sz w:val="20"/>
        </w:rPr>
        <w:t xml:space="preserve"> </w:t>
      </w:r>
      <w:r>
        <w:rPr>
          <w:rFonts w:ascii="Arial" w:hAnsi="Arial"/>
          <w:b/>
          <w:sz w:val="20"/>
        </w:rPr>
        <w:t>Mitgliedschaft</w:t>
      </w:r>
    </w:p>
    <w:p w:rsidR="00B7335C" w:rsidRDefault="00B7335C" w:rsidP="00282694">
      <w:pPr>
        <w:tabs>
          <w:tab w:val="left" w:pos="2160"/>
        </w:tabs>
        <w:spacing w:line="360" w:lineRule="auto"/>
        <w:jc w:val="both"/>
        <w:rPr>
          <w:rFonts w:ascii="Arial" w:hAnsi="Arial"/>
          <w:sz w:val="20"/>
        </w:rPr>
      </w:pPr>
      <w:r>
        <w:rPr>
          <w:rFonts w:ascii="Arial" w:hAnsi="Arial"/>
          <w:sz w:val="20"/>
          <w:vertAlign w:val="superscript"/>
        </w:rPr>
        <w:t>1</w:t>
      </w:r>
      <w:r>
        <w:rPr>
          <w:rFonts w:ascii="Arial" w:hAnsi="Arial"/>
          <w:sz w:val="20"/>
        </w:rPr>
        <w:t>Die Mitgliedschaft beginnt mit dem Gründungs- oder Erweiterungsbeschluss der Genossenschaft.</w:t>
      </w:r>
    </w:p>
    <w:p w:rsidR="00B7335C" w:rsidRDefault="00B7335C" w:rsidP="00282694">
      <w:pPr>
        <w:tabs>
          <w:tab w:val="left" w:pos="2160"/>
        </w:tabs>
        <w:spacing w:line="360" w:lineRule="auto"/>
        <w:jc w:val="both"/>
        <w:rPr>
          <w:rFonts w:ascii="Arial" w:hAnsi="Arial"/>
          <w:sz w:val="20"/>
        </w:rPr>
      </w:pPr>
      <w:r>
        <w:rPr>
          <w:rFonts w:ascii="Arial" w:hAnsi="Arial"/>
          <w:sz w:val="20"/>
          <w:vertAlign w:val="superscript"/>
        </w:rPr>
        <w:t>2</w:t>
      </w:r>
      <w:r>
        <w:rPr>
          <w:rFonts w:ascii="Arial" w:hAnsi="Arial"/>
          <w:sz w:val="20"/>
        </w:rPr>
        <w:t xml:space="preserve">Wer ein vom Plan erfasstes </w:t>
      </w:r>
      <w:r w:rsidR="00BE1529">
        <w:rPr>
          <w:rFonts w:ascii="Arial" w:hAnsi="Arial"/>
          <w:sz w:val="20"/>
        </w:rPr>
        <w:t>Grundstück</w:t>
      </w:r>
      <w:r>
        <w:rPr>
          <w:rFonts w:ascii="Arial" w:hAnsi="Arial"/>
          <w:sz w:val="20"/>
        </w:rPr>
        <w:t xml:space="preserve"> erwirbt, wird mit dem Eigentumsübergang Mitglied der Geno</w:t>
      </w:r>
      <w:r>
        <w:rPr>
          <w:rFonts w:ascii="Arial" w:hAnsi="Arial"/>
          <w:sz w:val="20"/>
        </w:rPr>
        <w:t>s</w:t>
      </w:r>
      <w:r>
        <w:rPr>
          <w:rFonts w:ascii="Arial" w:hAnsi="Arial"/>
          <w:sz w:val="20"/>
        </w:rPr>
        <w:t>senschaft.</w:t>
      </w:r>
    </w:p>
    <w:p w:rsidR="00B7335C" w:rsidRDefault="00B7335C" w:rsidP="00282694">
      <w:pPr>
        <w:tabs>
          <w:tab w:val="left" w:pos="2160"/>
        </w:tabs>
        <w:spacing w:line="360" w:lineRule="auto"/>
        <w:jc w:val="both"/>
        <w:rPr>
          <w:rFonts w:ascii="Arial" w:hAnsi="Arial"/>
          <w:sz w:val="20"/>
        </w:rPr>
      </w:pPr>
    </w:p>
    <w:p w:rsidR="00B7335C" w:rsidRDefault="00B7335C" w:rsidP="00282694">
      <w:pPr>
        <w:tabs>
          <w:tab w:val="left" w:pos="2160"/>
        </w:tabs>
        <w:spacing w:line="360" w:lineRule="auto"/>
        <w:jc w:val="both"/>
        <w:rPr>
          <w:rFonts w:ascii="Arial" w:hAnsi="Arial"/>
          <w:sz w:val="20"/>
        </w:rPr>
      </w:pPr>
      <w:r>
        <w:rPr>
          <w:rFonts w:ascii="Arial" w:hAnsi="Arial"/>
          <w:sz w:val="20"/>
        </w:rPr>
        <w:t>Artikel 7</w:t>
      </w:r>
      <w:r>
        <w:rPr>
          <w:rFonts w:ascii="Arial" w:hAnsi="Arial"/>
          <w:sz w:val="20"/>
        </w:rPr>
        <w:tab/>
      </w:r>
      <w:r>
        <w:rPr>
          <w:rFonts w:ascii="Arial" w:hAnsi="Arial"/>
          <w:b/>
          <w:sz w:val="20"/>
        </w:rPr>
        <w:t>Erlöschen der Mitgliedschaft</w:t>
      </w:r>
    </w:p>
    <w:p w:rsidR="00B7335C" w:rsidRDefault="00B7335C" w:rsidP="00282694">
      <w:pPr>
        <w:tabs>
          <w:tab w:val="left" w:pos="2160"/>
        </w:tabs>
        <w:spacing w:line="360" w:lineRule="auto"/>
        <w:jc w:val="both"/>
        <w:rPr>
          <w:rFonts w:ascii="Arial" w:hAnsi="Arial"/>
          <w:sz w:val="20"/>
        </w:rPr>
      </w:pPr>
      <w:r>
        <w:rPr>
          <w:rFonts w:ascii="Arial" w:hAnsi="Arial"/>
          <w:sz w:val="20"/>
          <w:vertAlign w:val="superscript"/>
        </w:rPr>
        <w:t>1</w:t>
      </w:r>
      <w:r>
        <w:rPr>
          <w:rFonts w:ascii="Arial" w:hAnsi="Arial"/>
          <w:sz w:val="20"/>
        </w:rPr>
        <w:t xml:space="preserve">Wer nicht mehr Eigentümer eines vom Plan erfassten </w:t>
      </w:r>
      <w:r w:rsidR="00BE1529">
        <w:rPr>
          <w:rFonts w:ascii="Arial" w:hAnsi="Arial"/>
          <w:sz w:val="20"/>
        </w:rPr>
        <w:t>Grundstückes</w:t>
      </w:r>
      <w:r>
        <w:rPr>
          <w:rFonts w:ascii="Arial" w:hAnsi="Arial"/>
          <w:sz w:val="20"/>
        </w:rPr>
        <w:t xml:space="preserve"> ist, verliert die Mitgliedschaft. Mas</w:t>
      </w:r>
      <w:r>
        <w:rPr>
          <w:rFonts w:ascii="Arial" w:hAnsi="Arial"/>
          <w:sz w:val="20"/>
        </w:rPr>
        <w:t>s</w:t>
      </w:r>
      <w:r>
        <w:rPr>
          <w:rFonts w:ascii="Arial" w:hAnsi="Arial"/>
          <w:sz w:val="20"/>
        </w:rPr>
        <w:t>gebend ist der Zeitpunkt des Eigentumsübergangs.</w:t>
      </w:r>
    </w:p>
    <w:p w:rsidR="00B7335C" w:rsidRDefault="00B7335C" w:rsidP="00282694">
      <w:pPr>
        <w:tabs>
          <w:tab w:val="left" w:pos="2160"/>
        </w:tabs>
        <w:spacing w:line="360" w:lineRule="auto"/>
        <w:jc w:val="both"/>
        <w:rPr>
          <w:rFonts w:ascii="Arial" w:hAnsi="Arial"/>
          <w:sz w:val="20"/>
        </w:rPr>
      </w:pPr>
      <w:r>
        <w:rPr>
          <w:rFonts w:ascii="Arial" w:hAnsi="Arial"/>
          <w:sz w:val="20"/>
          <w:vertAlign w:val="superscript"/>
        </w:rPr>
        <w:t>2</w:t>
      </w:r>
      <w:r>
        <w:rPr>
          <w:rFonts w:ascii="Arial" w:hAnsi="Arial"/>
          <w:sz w:val="20"/>
        </w:rPr>
        <w:t>Ein Anspruch auf das Genossenschaftsvermögen ist ausgeschlossen.</w:t>
      </w:r>
    </w:p>
    <w:p w:rsidR="00B7335C" w:rsidRDefault="00B7335C" w:rsidP="00282694">
      <w:pPr>
        <w:tabs>
          <w:tab w:val="left" w:pos="2160"/>
        </w:tabs>
        <w:spacing w:line="360" w:lineRule="auto"/>
        <w:jc w:val="both"/>
        <w:rPr>
          <w:rFonts w:ascii="Arial" w:hAnsi="Arial"/>
          <w:sz w:val="20"/>
        </w:rPr>
      </w:pPr>
    </w:p>
    <w:p w:rsidR="00B7335C" w:rsidRDefault="00B7335C" w:rsidP="00282694">
      <w:pPr>
        <w:tabs>
          <w:tab w:val="left" w:pos="2160"/>
        </w:tabs>
        <w:spacing w:line="360" w:lineRule="auto"/>
        <w:jc w:val="both"/>
        <w:rPr>
          <w:rFonts w:ascii="Arial" w:hAnsi="Arial"/>
          <w:sz w:val="20"/>
        </w:rPr>
      </w:pPr>
      <w:r>
        <w:rPr>
          <w:rFonts w:ascii="Arial" w:hAnsi="Arial"/>
          <w:sz w:val="20"/>
        </w:rPr>
        <w:t>Artikel 8</w:t>
      </w:r>
      <w:r>
        <w:rPr>
          <w:rFonts w:ascii="Arial" w:hAnsi="Arial"/>
          <w:sz w:val="20"/>
        </w:rPr>
        <w:tab/>
      </w:r>
      <w:r>
        <w:rPr>
          <w:rFonts w:ascii="Arial" w:hAnsi="Arial"/>
          <w:b/>
          <w:sz w:val="20"/>
        </w:rPr>
        <w:t>Anmerkung im Grundbuch</w:t>
      </w:r>
    </w:p>
    <w:p w:rsidR="00B7335C" w:rsidRDefault="00B7335C" w:rsidP="00282694">
      <w:pPr>
        <w:tabs>
          <w:tab w:val="left" w:pos="2160"/>
        </w:tabs>
        <w:spacing w:line="360" w:lineRule="auto"/>
        <w:jc w:val="both"/>
        <w:rPr>
          <w:rFonts w:ascii="Arial" w:hAnsi="Arial"/>
          <w:sz w:val="20"/>
        </w:rPr>
      </w:pPr>
      <w:r>
        <w:rPr>
          <w:rFonts w:ascii="Arial" w:hAnsi="Arial"/>
          <w:sz w:val="20"/>
        </w:rPr>
        <w:t xml:space="preserve">Die Justizdirektion Uri meldet von Amtes wegen die Mitgliedschaft der </w:t>
      </w:r>
      <w:r w:rsidR="00BE1529">
        <w:rPr>
          <w:rFonts w:ascii="Arial" w:hAnsi="Arial"/>
          <w:sz w:val="20"/>
        </w:rPr>
        <w:t>Grundeigentümer</w:t>
      </w:r>
      <w:r>
        <w:rPr>
          <w:rFonts w:ascii="Arial" w:hAnsi="Arial"/>
          <w:sz w:val="20"/>
        </w:rPr>
        <w:t xml:space="preserve"> in der Geno</w:t>
      </w:r>
      <w:r>
        <w:rPr>
          <w:rFonts w:ascii="Arial" w:hAnsi="Arial"/>
          <w:sz w:val="20"/>
        </w:rPr>
        <w:t>s</w:t>
      </w:r>
      <w:r>
        <w:rPr>
          <w:rFonts w:ascii="Arial" w:hAnsi="Arial"/>
          <w:sz w:val="20"/>
        </w:rPr>
        <w:t>senschaft zur Anmerkung im Grundbuch an.</w:t>
      </w:r>
    </w:p>
    <w:p w:rsidR="00B7335C" w:rsidRDefault="00B7335C" w:rsidP="00282694">
      <w:pPr>
        <w:tabs>
          <w:tab w:val="left" w:pos="2160"/>
        </w:tabs>
        <w:spacing w:line="360" w:lineRule="auto"/>
        <w:jc w:val="both"/>
        <w:rPr>
          <w:rFonts w:ascii="Arial" w:hAnsi="Arial"/>
          <w:b/>
          <w:i/>
          <w:sz w:val="20"/>
        </w:rPr>
      </w:pPr>
    </w:p>
    <w:p w:rsidR="00B7335C" w:rsidRDefault="00B7335C" w:rsidP="00282694">
      <w:pPr>
        <w:tabs>
          <w:tab w:val="left" w:pos="2160"/>
        </w:tabs>
        <w:spacing w:line="360" w:lineRule="auto"/>
        <w:jc w:val="both"/>
        <w:rPr>
          <w:rFonts w:ascii="Arial" w:hAnsi="Arial"/>
          <w:sz w:val="20"/>
        </w:rPr>
      </w:pPr>
      <w:r>
        <w:rPr>
          <w:rFonts w:ascii="Arial" w:hAnsi="Arial"/>
          <w:sz w:val="20"/>
        </w:rPr>
        <w:t>Artikel 9</w:t>
      </w:r>
      <w:r>
        <w:rPr>
          <w:rFonts w:ascii="Arial" w:hAnsi="Arial"/>
          <w:sz w:val="20"/>
        </w:rPr>
        <w:tab/>
      </w:r>
      <w:r>
        <w:rPr>
          <w:rFonts w:ascii="Arial" w:hAnsi="Arial"/>
          <w:b/>
          <w:sz w:val="20"/>
        </w:rPr>
        <w:t>Pflichten</w:t>
      </w:r>
    </w:p>
    <w:p w:rsidR="00B7335C" w:rsidRDefault="00B7335C" w:rsidP="00282694">
      <w:pPr>
        <w:tabs>
          <w:tab w:val="left" w:pos="2160"/>
        </w:tabs>
        <w:spacing w:line="360" w:lineRule="auto"/>
        <w:jc w:val="both"/>
        <w:rPr>
          <w:rFonts w:ascii="Arial" w:hAnsi="Arial"/>
          <w:sz w:val="20"/>
        </w:rPr>
      </w:pPr>
      <w:r>
        <w:rPr>
          <w:rFonts w:ascii="Arial" w:hAnsi="Arial"/>
          <w:sz w:val="20"/>
        </w:rPr>
        <w:t>Die Mitglieder der Genossenschaft sind verpflichtet:</w:t>
      </w:r>
    </w:p>
    <w:p w:rsidR="00B7335C" w:rsidRDefault="00B7335C" w:rsidP="006E6E58">
      <w:pPr>
        <w:tabs>
          <w:tab w:val="left" w:pos="360"/>
        </w:tabs>
        <w:spacing w:line="360" w:lineRule="auto"/>
        <w:ind w:left="360" w:hanging="360"/>
        <w:jc w:val="both"/>
        <w:rPr>
          <w:rFonts w:ascii="Arial" w:hAnsi="Arial"/>
          <w:sz w:val="20"/>
        </w:rPr>
      </w:pPr>
      <w:r>
        <w:rPr>
          <w:rFonts w:ascii="Arial" w:hAnsi="Arial"/>
          <w:sz w:val="20"/>
        </w:rPr>
        <w:t>a)</w:t>
      </w:r>
      <w:r>
        <w:rPr>
          <w:rFonts w:ascii="Arial" w:hAnsi="Arial"/>
          <w:sz w:val="20"/>
        </w:rPr>
        <w:tab/>
        <w:t>die Beschlüsse der Generalversammlung und des Vorstands zu befolgen</w:t>
      </w:r>
    </w:p>
    <w:p w:rsidR="00B7335C" w:rsidRDefault="00B7335C" w:rsidP="006E6E58">
      <w:pPr>
        <w:tabs>
          <w:tab w:val="left" w:pos="360"/>
        </w:tabs>
        <w:spacing w:line="360" w:lineRule="auto"/>
        <w:ind w:left="360" w:hanging="360"/>
        <w:jc w:val="both"/>
        <w:rPr>
          <w:rFonts w:ascii="Arial" w:hAnsi="Arial"/>
          <w:sz w:val="20"/>
        </w:rPr>
      </w:pPr>
      <w:r>
        <w:rPr>
          <w:rFonts w:ascii="Arial" w:hAnsi="Arial"/>
          <w:sz w:val="20"/>
        </w:rPr>
        <w:t>b)</w:t>
      </w:r>
      <w:r>
        <w:rPr>
          <w:rFonts w:ascii="Arial" w:hAnsi="Arial"/>
          <w:sz w:val="20"/>
        </w:rPr>
        <w:tab/>
        <w:t>die von der Generalversammlung beschlossenen Abgaben zu entrichten</w:t>
      </w:r>
    </w:p>
    <w:p w:rsidR="00B7335C" w:rsidRDefault="00B7335C" w:rsidP="006E6E58">
      <w:pPr>
        <w:tabs>
          <w:tab w:val="left" w:pos="360"/>
        </w:tabs>
        <w:spacing w:line="360" w:lineRule="auto"/>
        <w:ind w:left="360" w:hanging="360"/>
        <w:jc w:val="both"/>
        <w:rPr>
          <w:rFonts w:ascii="Arial" w:hAnsi="Arial"/>
          <w:sz w:val="20"/>
        </w:rPr>
      </w:pPr>
      <w:r>
        <w:rPr>
          <w:rFonts w:ascii="Arial" w:hAnsi="Arial"/>
          <w:sz w:val="20"/>
        </w:rPr>
        <w:t>c)</w:t>
      </w:r>
      <w:r>
        <w:rPr>
          <w:rFonts w:ascii="Arial" w:hAnsi="Arial"/>
          <w:sz w:val="20"/>
        </w:rPr>
        <w:tab/>
        <w:t>für mindestens vier Jahre ein Amt in der Genossenschaft anzunehmen</w:t>
      </w:r>
    </w:p>
    <w:p w:rsidR="00B7335C" w:rsidRDefault="00B7335C" w:rsidP="00282694">
      <w:pPr>
        <w:tabs>
          <w:tab w:val="left" w:pos="2160"/>
        </w:tabs>
        <w:spacing w:line="360" w:lineRule="auto"/>
        <w:jc w:val="both"/>
        <w:rPr>
          <w:rFonts w:ascii="Arial" w:hAnsi="Arial"/>
          <w:sz w:val="20"/>
        </w:rPr>
      </w:pPr>
    </w:p>
    <w:p w:rsidR="00B7335C" w:rsidRDefault="00B7335C" w:rsidP="00282694">
      <w:pPr>
        <w:tabs>
          <w:tab w:val="left" w:pos="2160"/>
        </w:tabs>
        <w:spacing w:line="360" w:lineRule="auto"/>
        <w:jc w:val="both"/>
        <w:rPr>
          <w:rFonts w:ascii="Arial" w:hAnsi="Arial"/>
          <w:b/>
          <w:sz w:val="20"/>
        </w:rPr>
      </w:pPr>
      <w:r>
        <w:rPr>
          <w:rFonts w:ascii="Arial" w:hAnsi="Arial"/>
          <w:b/>
          <w:sz w:val="20"/>
        </w:rPr>
        <w:t>3. A b s c h n i t t:</w:t>
      </w:r>
      <w:r>
        <w:rPr>
          <w:rFonts w:ascii="Arial" w:hAnsi="Arial"/>
          <w:b/>
          <w:sz w:val="20"/>
        </w:rPr>
        <w:tab/>
        <w:t>Organisation</w:t>
      </w:r>
    </w:p>
    <w:p w:rsidR="00B7335C" w:rsidRDefault="00B7335C" w:rsidP="00282694">
      <w:pPr>
        <w:tabs>
          <w:tab w:val="left" w:pos="2160"/>
        </w:tabs>
        <w:spacing w:line="360" w:lineRule="auto"/>
        <w:jc w:val="both"/>
        <w:rPr>
          <w:rFonts w:ascii="Arial" w:hAnsi="Arial"/>
          <w:b/>
          <w:sz w:val="20"/>
        </w:rPr>
      </w:pPr>
    </w:p>
    <w:p w:rsidR="00B7335C" w:rsidRDefault="00B7335C" w:rsidP="00282694">
      <w:pPr>
        <w:tabs>
          <w:tab w:val="left" w:pos="2160"/>
        </w:tabs>
        <w:spacing w:line="360" w:lineRule="auto"/>
        <w:jc w:val="both"/>
        <w:rPr>
          <w:rFonts w:ascii="Arial" w:hAnsi="Arial"/>
          <w:sz w:val="20"/>
        </w:rPr>
      </w:pPr>
      <w:r>
        <w:rPr>
          <w:rFonts w:ascii="Arial" w:hAnsi="Arial"/>
          <w:b/>
          <w:sz w:val="20"/>
        </w:rPr>
        <w:t>1. Unterabschnitt:</w:t>
      </w:r>
      <w:r>
        <w:rPr>
          <w:rFonts w:ascii="Arial" w:hAnsi="Arial"/>
          <w:b/>
          <w:sz w:val="20"/>
        </w:rPr>
        <w:tab/>
        <w:t>Allgemeines</w:t>
      </w:r>
    </w:p>
    <w:p w:rsidR="00B7335C" w:rsidRDefault="00B7335C" w:rsidP="00282694">
      <w:pPr>
        <w:tabs>
          <w:tab w:val="left" w:pos="2160"/>
        </w:tabs>
        <w:spacing w:line="360" w:lineRule="auto"/>
        <w:jc w:val="both"/>
        <w:rPr>
          <w:rFonts w:ascii="Arial" w:hAnsi="Arial"/>
          <w:sz w:val="20"/>
        </w:rPr>
      </w:pPr>
    </w:p>
    <w:p w:rsidR="00B7335C" w:rsidRDefault="00B7335C" w:rsidP="00282694">
      <w:pPr>
        <w:tabs>
          <w:tab w:val="left" w:pos="2160"/>
        </w:tabs>
        <w:spacing w:line="360" w:lineRule="auto"/>
        <w:jc w:val="both"/>
        <w:rPr>
          <w:rFonts w:ascii="Arial" w:hAnsi="Arial"/>
          <w:sz w:val="20"/>
        </w:rPr>
      </w:pPr>
      <w:r>
        <w:rPr>
          <w:rFonts w:ascii="Arial" w:hAnsi="Arial"/>
          <w:sz w:val="20"/>
        </w:rPr>
        <w:t>Artikel 10</w:t>
      </w:r>
      <w:r>
        <w:rPr>
          <w:rFonts w:ascii="Arial" w:hAnsi="Arial"/>
          <w:sz w:val="20"/>
        </w:rPr>
        <w:tab/>
      </w:r>
      <w:r>
        <w:rPr>
          <w:rFonts w:ascii="Arial" w:hAnsi="Arial"/>
          <w:b/>
          <w:sz w:val="20"/>
        </w:rPr>
        <w:t>Organe</w:t>
      </w:r>
    </w:p>
    <w:p w:rsidR="00B7335C" w:rsidRDefault="00B7335C" w:rsidP="00282694">
      <w:pPr>
        <w:tabs>
          <w:tab w:val="left" w:pos="2160"/>
        </w:tabs>
        <w:spacing w:line="360" w:lineRule="auto"/>
        <w:jc w:val="both"/>
        <w:rPr>
          <w:rFonts w:ascii="Arial" w:hAnsi="Arial"/>
          <w:sz w:val="20"/>
        </w:rPr>
      </w:pPr>
      <w:r>
        <w:rPr>
          <w:rFonts w:ascii="Arial" w:hAnsi="Arial"/>
          <w:sz w:val="20"/>
        </w:rPr>
        <w:t>Die Organe der Genossenschaft sind:</w:t>
      </w:r>
    </w:p>
    <w:p w:rsidR="00B7335C" w:rsidRDefault="00B7335C" w:rsidP="0001328A">
      <w:pPr>
        <w:tabs>
          <w:tab w:val="left" w:pos="360"/>
        </w:tabs>
        <w:spacing w:line="360" w:lineRule="auto"/>
        <w:ind w:left="360" w:hanging="360"/>
        <w:jc w:val="both"/>
        <w:rPr>
          <w:rFonts w:ascii="Arial" w:hAnsi="Arial"/>
          <w:sz w:val="20"/>
        </w:rPr>
      </w:pPr>
      <w:r>
        <w:rPr>
          <w:rFonts w:ascii="Arial" w:hAnsi="Arial"/>
          <w:sz w:val="20"/>
        </w:rPr>
        <w:t>a)</w:t>
      </w:r>
      <w:r>
        <w:rPr>
          <w:rFonts w:ascii="Arial" w:hAnsi="Arial"/>
          <w:sz w:val="20"/>
        </w:rPr>
        <w:tab/>
        <w:t>die Generalversammlung</w:t>
      </w:r>
    </w:p>
    <w:p w:rsidR="00B7335C" w:rsidRDefault="00B7335C" w:rsidP="0001328A">
      <w:pPr>
        <w:tabs>
          <w:tab w:val="left" w:pos="360"/>
        </w:tabs>
        <w:spacing w:line="360" w:lineRule="auto"/>
        <w:ind w:left="360" w:hanging="360"/>
        <w:jc w:val="both"/>
        <w:rPr>
          <w:rFonts w:ascii="Arial" w:hAnsi="Arial"/>
          <w:sz w:val="20"/>
        </w:rPr>
      </w:pPr>
      <w:r>
        <w:rPr>
          <w:rFonts w:ascii="Arial" w:hAnsi="Arial"/>
          <w:sz w:val="20"/>
        </w:rPr>
        <w:t>b)</w:t>
      </w:r>
      <w:r>
        <w:rPr>
          <w:rFonts w:ascii="Arial" w:hAnsi="Arial"/>
          <w:sz w:val="20"/>
        </w:rPr>
        <w:tab/>
        <w:t>der Vorstand</w:t>
      </w:r>
    </w:p>
    <w:p w:rsidR="00B7335C" w:rsidRDefault="00B7335C" w:rsidP="0001328A">
      <w:pPr>
        <w:tabs>
          <w:tab w:val="left" w:pos="360"/>
        </w:tabs>
        <w:spacing w:line="360" w:lineRule="auto"/>
        <w:ind w:left="360" w:hanging="360"/>
        <w:jc w:val="both"/>
        <w:rPr>
          <w:rFonts w:ascii="Arial" w:hAnsi="Arial"/>
          <w:sz w:val="20"/>
        </w:rPr>
      </w:pPr>
      <w:r>
        <w:rPr>
          <w:rFonts w:ascii="Arial" w:hAnsi="Arial"/>
          <w:sz w:val="20"/>
        </w:rPr>
        <w:t>c)</w:t>
      </w:r>
      <w:r>
        <w:rPr>
          <w:rFonts w:ascii="Arial" w:hAnsi="Arial"/>
          <w:sz w:val="20"/>
        </w:rPr>
        <w:tab/>
        <w:t>die Kontrollstelle</w:t>
      </w:r>
    </w:p>
    <w:p w:rsidR="00B7335C" w:rsidRDefault="00B7335C" w:rsidP="00282694">
      <w:pPr>
        <w:tabs>
          <w:tab w:val="left" w:pos="2160"/>
        </w:tabs>
        <w:spacing w:line="360" w:lineRule="auto"/>
        <w:jc w:val="both"/>
        <w:rPr>
          <w:rFonts w:ascii="Arial" w:hAnsi="Arial"/>
          <w:sz w:val="20"/>
        </w:rPr>
      </w:pPr>
    </w:p>
    <w:p w:rsidR="00B7335C" w:rsidRDefault="00B7335C" w:rsidP="00282694">
      <w:pPr>
        <w:tabs>
          <w:tab w:val="left" w:pos="2160"/>
        </w:tabs>
        <w:spacing w:line="360" w:lineRule="auto"/>
        <w:jc w:val="both"/>
        <w:rPr>
          <w:rFonts w:ascii="Arial" w:hAnsi="Arial"/>
          <w:sz w:val="20"/>
        </w:rPr>
      </w:pPr>
      <w:r>
        <w:rPr>
          <w:rFonts w:ascii="Arial" w:hAnsi="Arial"/>
          <w:b/>
          <w:sz w:val="20"/>
        </w:rPr>
        <w:t xml:space="preserve">2. Unterabschnitt: </w:t>
      </w:r>
      <w:r>
        <w:rPr>
          <w:rFonts w:ascii="Arial" w:hAnsi="Arial"/>
          <w:b/>
          <w:sz w:val="20"/>
        </w:rPr>
        <w:tab/>
        <w:t>Generalversammlung</w:t>
      </w:r>
    </w:p>
    <w:p w:rsidR="00B7335C" w:rsidRDefault="00B7335C" w:rsidP="00282694">
      <w:pPr>
        <w:tabs>
          <w:tab w:val="left" w:pos="2160"/>
        </w:tabs>
        <w:spacing w:line="360" w:lineRule="auto"/>
        <w:jc w:val="both"/>
        <w:rPr>
          <w:rFonts w:ascii="Arial" w:hAnsi="Arial"/>
          <w:sz w:val="20"/>
        </w:rPr>
      </w:pPr>
    </w:p>
    <w:p w:rsidR="00B7335C" w:rsidRDefault="00B7335C" w:rsidP="00282694">
      <w:pPr>
        <w:tabs>
          <w:tab w:val="left" w:pos="2160"/>
        </w:tabs>
        <w:spacing w:line="360" w:lineRule="auto"/>
        <w:jc w:val="both"/>
        <w:rPr>
          <w:rFonts w:ascii="Arial" w:hAnsi="Arial"/>
          <w:sz w:val="20"/>
        </w:rPr>
      </w:pPr>
      <w:r>
        <w:rPr>
          <w:rFonts w:ascii="Arial" w:hAnsi="Arial"/>
          <w:sz w:val="20"/>
        </w:rPr>
        <w:t>Artikel 11</w:t>
      </w:r>
      <w:r>
        <w:rPr>
          <w:rFonts w:ascii="Arial" w:hAnsi="Arial"/>
          <w:sz w:val="20"/>
        </w:rPr>
        <w:tab/>
      </w:r>
      <w:r>
        <w:rPr>
          <w:rFonts w:ascii="Arial" w:hAnsi="Arial"/>
          <w:b/>
          <w:sz w:val="20"/>
        </w:rPr>
        <w:t>Einberufung</w:t>
      </w:r>
    </w:p>
    <w:p w:rsidR="00B7335C" w:rsidRDefault="00B7335C" w:rsidP="00282694">
      <w:pPr>
        <w:tabs>
          <w:tab w:val="left" w:pos="2160"/>
        </w:tabs>
        <w:spacing w:line="360" w:lineRule="auto"/>
        <w:jc w:val="both"/>
        <w:rPr>
          <w:rFonts w:ascii="Arial" w:hAnsi="Arial"/>
          <w:sz w:val="20"/>
        </w:rPr>
      </w:pPr>
      <w:r>
        <w:rPr>
          <w:rFonts w:ascii="Arial" w:hAnsi="Arial"/>
          <w:sz w:val="20"/>
          <w:vertAlign w:val="superscript"/>
        </w:rPr>
        <w:t>1</w:t>
      </w:r>
      <w:r>
        <w:rPr>
          <w:rFonts w:ascii="Arial" w:hAnsi="Arial"/>
          <w:sz w:val="20"/>
        </w:rPr>
        <w:t>Die ordentliche Generalversammlung findet alljährlich einmal innerhalb der ersten drei Monate des Ja</w:t>
      </w:r>
      <w:r>
        <w:rPr>
          <w:rFonts w:ascii="Arial" w:hAnsi="Arial"/>
          <w:sz w:val="20"/>
        </w:rPr>
        <w:t>h</w:t>
      </w:r>
      <w:r>
        <w:rPr>
          <w:rFonts w:ascii="Arial" w:hAnsi="Arial"/>
          <w:sz w:val="20"/>
        </w:rPr>
        <w:t>res, regelmässig</w:t>
      </w:r>
      <w:r w:rsidR="00BE1529">
        <w:rPr>
          <w:rFonts w:ascii="Arial" w:hAnsi="Arial"/>
          <w:sz w:val="20"/>
        </w:rPr>
        <w:t xml:space="preserve"> am Sitz der Genossenschaft,</w:t>
      </w:r>
      <w:r>
        <w:rPr>
          <w:rFonts w:ascii="Arial" w:hAnsi="Arial"/>
          <w:sz w:val="20"/>
        </w:rPr>
        <w:t xml:space="preserve"> statt.</w:t>
      </w:r>
    </w:p>
    <w:p w:rsidR="00B7335C" w:rsidRDefault="00B7335C" w:rsidP="00282694">
      <w:pPr>
        <w:tabs>
          <w:tab w:val="left" w:pos="2160"/>
        </w:tabs>
        <w:spacing w:line="360" w:lineRule="auto"/>
        <w:jc w:val="both"/>
        <w:rPr>
          <w:rFonts w:ascii="Arial" w:hAnsi="Arial"/>
          <w:sz w:val="20"/>
        </w:rPr>
      </w:pPr>
      <w:r>
        <w:rPr>
          <w:rFonts w:ascii="Arial" w:hAnsi="Arial"/>
          <w:sz w:val="20"/>
          <w:vertAlign w:val="superscript"/>
        </w:rPr>
        <w:t>2</w:t>
      </w:r>
      <w:r>
        <w:rPr>
          <w:rFonts w:ascii="Arial" w:hAnsi="Arial"/>
          <w:sz w:val="20"/>
        </w:rPr>
        <w:t xml:space="preserve">Eine ausserordentliche Generalversammlung ist auf Beschluss des Vorstands oder auf Antrag von </w:t>
      </w:r>
      <w:r w:rsidRPr="00BE1529">
        <w:rPr>
          <w:rFonts w:ascii="Arial" w:hAnsi="Arial"/>
          <w:sz w:val="20"/>
        </w:rPr>
        <w:t xml:space="preserve">einem Fünftel, mindestens jedoch </w:t>
      </w:r>
      <w:r w:rsidRPr="00BE1529">
        <w:rPr>
          <w:rFonts w:ascii="Arial" w:hAnsi="Arial"/>
          <w:sz w:val="20"/>
          <w:highlight w:val="cyan"/>
        </w:rPr>
        <w:t>drei</w:t>
      </w:r>
      <w:r w:rsidRPr="00BE1529">
        <w:rPr>
          <w:rFonts w:ascii="Arial" w:hAnsi="Arial"/>
          <w:sz w:val="20"/>
        </w:rPr>
        <w:t xml:space="preserve"> Mitgliedern der Genossenschaft, einzuberufen.</w:t>
      </w:r>
    </w:p>
    <w:p w:rsidR="00B7335C" w:rsidRDefault="00B7335C" w:rsidP="00282694">
      <w:pPr>
        <w:tabs>
          <w:tab w:val="left" w:pos="2160"/>
        </w:tabs>
        <w:spacing w:line="360" w:lineRule="auto"/>
        <w:jc w:val="both"/>
        <w:rPr>
          <w:rFonts w:ascii="Arial" w:hAnsi="Arial"/>
          <w:sz w:val="20"/>
        </w:rPr>
      </w:pPr>
      <w:r>
        <w:rPr>
          <w:rFonts w:ascii="Arial" w:hAnsi="Arial"/>
          <w:sz w:val="20"/>
          <w:vertAlign w:val="superscript"/>
        </w:rPr>
        <w:lastRenderedPageBreak/>
        <w:t>3</w:t>
      </w:r>
      <w:r>
        <w:rPr>
          <w:rFonts w:ascii="Arial" w:hAnsi="Arial"/>
          <w:sz w:val="20"/>
        </w:rPr>
        <w:t>Die Einberufung erfolgt mindestens zehn Tage im Voraus unter Angabe der Traktanden durch schriftliche Einladung des Vorstands an alle Mitglieder der Genossenschaft. Zudem kann die Einladung im Amtsblatt des Kantons Uri veröffentlicht werden.</w:t>
      </w:r>
    </w:p>
    <w:p w:rsidR="00B7335C" w:rsidRDefault="00B7335C" w:rsidP="00282694">
      <w:pPr>
        <w:tabs>
          <w:tab w:val="left" w:pos="2160"/>
        </w:tabs>
        <w:spacing w:line="360" w:lineRule="auto"/>
        <w:jc w:val="both"/>
        <w:rPr>
          <w:rFonts w:ascii="Arial" w:hAnsi="Arial"/>
          <w:sz w:val="20"/>
        </w:rPr>
      </w:pPr>
      <w:r>
        <w:rPr>
          <w:rFonts w:ascii="Arial" w:hAnsi="Arial"/>
          <w:sz w:val="20"/>
          <w:vertAlign w:val="superscript"/>
        </w:rPr>
        <w:t>4</w:t>
      </w:r>
      <w:r>
        <w:rPr>
          <w:rFonts w:ascii="Arial" w:hAnsi="Arial"/>
          <w:sz w:val="20"/>
        </w:rPr>
        <w:t>Anträge der Mitglieder der Genossenschaft zuhanden der ordentlichen Generalversammlung sind sp</w:t>
      </w:r>
      <w:r>
        <w:rPr>
          <w:rFonts w:ascii="Arial" w:hAnsi="Arial"/>
          <w:sz w:val="20"/>
        </w:rPr>
        <w:t>ä</w:t>
      </w:r>
      <w:r>
        <w:rPr>
          <w:rFonts w:ascii="Arial" w:hAnsi="Arial"/>
          <w:sz w:val="20"/>
        </w:rPr>
        <w:t>testens bis zum 31. Dezember bzw. zuhanden der ausserordentlichen Generalversammlung mindestens zwei Wochen im Voraus, schriftlich an den Vorstand zu richten.</w:t>
      </w:r>
    </w:p>
    <w:p w:rsidR="00B7335C" w:rsidRDefault="00B7335C" w:rsidP="00282694">
      <w:pPr>
        <w:tabs>
          <w:tab w:val="left" w:pos="2160"/>
        </w:tabs>
        <w:spacing w:line="360" w:lineRule="auto"/>
        <w:jc w:val="both"/>
        <w:rPr>
          <w:rFonts w:ascii="Arial" w:hAnsi="Arial"/>
          <w:sz w:val="20"/>
        </w:rPr>
      </w:pPr>
    </w:p>
    <w:p w:rsidR="00B7335C" w:rsidRDefault="00B7335C" w:rsidP="00282694">
      <w:pPr>
        <w:tabs>
          <w:tab w:val="left" w:pos="2160"/>
        </w:tabs>
        <w:spacing w:line="360" w:lineRule="auto"/>
        <w:jc w:val="both"/>
        <w:rPr>
          <w:rFonts w:ascii="Arial" w:hAnsi="Arial"/>
          <w:sz w:val="20"/>
        </w:rPr>
      </w:pPr>
      <w:r>
        <w:rPr>
          <w:rFonts w:ascii="Arial" w:hAnsi="Arial"/>
          <w:sz w:val="20"/>
        </w:rPr>
        <w:t>Artikel 12</w:t>
      </w:r>
      <w:r>
        <w:rPr>
          <w:rFonts w:ascii="Arial" w:hAnsi="Arial"/>
          <w:sz w:val="20"/>
        </w:rPr>
        <w:tab/>
      </w:r>
      <w:r>
        <w:rPr>
          <w:rFonts w:ascii="Arial" w:hAnsi="Arial"/>
          <w:b/>
          <w:sz w:val="20"/>
        </w:rPr>
        <w:t>Aufgaben und Befugnisse</w:t>
      </w:r>
    </w:p>
    <w:p w:rsidR="00B7335C" w:rsidRDefault="00B7335C" w:rsidP="005F00B1">
      <w:pPr>
        <w:spacing w:line="360" w:lineRule="auto"/>
        <w:jc w:val="both"/>
        <w:rPr>
          <w:rFonts w:ascii="Arial" w:hAnsi="Arial"/>
          <w:sz w:val="20"/>
        </w:rPr>
      </w:pPr>
      <w:r>
        <w:rPr>
          <w:rFonts w:ascii="Arial" w:hAnsi="Arial"/>
          <w:sz w:val="20"/>
          <w:vertAlign w:val="superscript"/>
        </w:rPr>
        <w:t>1</w:t>
      </w:r>
      <w:r>
        <w:rPr>
          <w:rFonts w:ascii="Arial" w:hAnsi="Arial"/>
          <w:sz w:val="20"/>
        </w:rPr>
        <w:t>Die Generalversammlung ist das oberste Organ der Genossenschaft.</w:t>
      </w:r>
    </w:p>
    <w:p w:rsidR="00B7335C" w:rsidRDefault="00B7335C" w:rsidP="005F00B1">
      <w:pPr>
        <w:spacing w:line="360" w:lineRule="auto"/>
        <w:jc w:val="both"/>
        <w:rPr>
          <w:rFonts w:ascii="Arial" w:hAnsi="Arial"/>
          <w:sz w:val="20"/>
        </w:rPr>
      </w:pPr>
      <w:r>
        <w:rPr>
          <w:rFonts w:ascii="Arial" w:hAnsi="Arial"/>
          <w:sz w:val="20"/>
          <w:vertAlign w:val="superscript"/>
        </w:rPr>
        <w:t>2</w:t>
      </w:r>
      <w:r>
        <w:rPr>
          <w:rFonts w:ascii="Arial" w:hAnsi="Arial"/>
          <w:sz w:val="20"/>
        </w:rPr>
        <w:t>Ihr stehen folgende unübertragbare Aufgaben und Befugnisse zu:</w:t>
      </w:r>
    </w:p>
    <w:p w:rsidR="00B7335C" w:rsidRDefault="00B7335C" w:rsidP="00690846">
      <w:pPr>
        <w:tabs>
          <w:tab w:val="left" w:pos="360"/>
        </w:tabs>
        <w:spacing w:line="360" w:lineRule="auto"/>
        <w:ind w:left="360" w:hanging="360"/>
        <w:jc w:val="both"/>
        <w:rPr>
          <w:rFonts w:ascii="Arial" w:hAnsi="Arial"/>
          <w:sz w:val="20"/>
        </w:rPr>
      </w:pPr>
      <w:r>
        <w:rPr>
          <w:rFonts w:ascii="Arial" w:hAnsi="Arial"/>
          <w:sz w:val="20"/>
        </w:rPr>
        <w:t>a)</w:t>
      </w:r>
      <w:r>
        <w:rPr>
          <w:rFonts w:ascii="Arial" w:hAnsi="Arial"/>
          <w:sz w:val="20"/>
        </w:rPr>
        <w:tab/>
        <w:t xml:space="preserve">die Wahl des </w:t>
      </w:r>
      <w:r w:rsidR="00CF357D">
        <w:rPr>
          <w:rFonts w:ascii="Arial" w:hAnsi="Arial"/>
          <w:sz w:val="20"/>
        </w:rPr>
        <w:t xml:space="preserve">Präsidenten, der übrigen Vorstandsmitglieder </w:t>
      </w:r>
      <w:r>
        <w:rPr>
          <w:rFonts w:ascii="Arial" w:hAnsi="Arial"/>
          <w:sz w:val="20"/>
        </w:rPr>
        <w:t>und der Kontrollstelle</w:t>
      </w:r>
    </w:p>
    <w:p w:rsidR="00B7335C" w:rsidRDefault="00B7335C" w:rsidP="00690846">
      <w:pPr>
        <w:tabs>
          <w:tab w:val="left" w:pos="360"/>
        </w:tabs>
        <w:spacing w:line="360" w:lineRule="auto"/>
        <w:ind w:left="360" w:hanging="360"/>
        <w:jc w:val="both"/>
        <w:rPr>
          <w:rFonts w:ascii="Arial" w:hAnsi="Arial"/>
          <w:sz w:val="20"/>
        </w:rPr>
      </w:pPr>
      <w:r>
        <w:rPr>
          <w:rFonts w:ascii="Arial" w:hAnsi="Arial"/>
          <w:sz w:val="20"/>
        </w:rPr>
        <w:t>b)</w:t>
      </w:r>
      <w:r>
        <w:rPr>
          <w:rFonts w:ascii="Arial" w:hAnsi="Arial"/>
          <w:sz w:val="20"/>
        </w:rPr>
        <w:tab/>
        <w:t>die Wahl in besondere Ämter und Kommissionen</w:t>
      </w:r>
    </w:p>
    <w:p w:rsidR="00B7335C" w:rsidRDefault="00610991" w:rsidP="00690846">
      <w:pPr>
        <w:tabs>
          <w:tab w:val="left" w:pos="360"/>
        </w:tabs>
        <w:spacing w:line="360" w:lineRule="auto"/>
        <w:ind w:left="360" w:hanging="360"/>
        <w:jc w:val="both"/>
        <w:rPr>
          <w:rFonts w:ascii="Arial" w:hAnsi="Arial"/>
          <w:sz w:val="20"/>
        </w:rPr>
      </w:pPr>
      <w:r>
        <w:rPr>
          <w:rFonts w:ascii="Arial" w:hAnsi="Arial"/>
          <w:sz w:val="20"/>
        </w:rPr>
        <w:t>c)</w:t>
      </w:r>
      <w:r>
        <w:rPr>
          <w:rFonts w:ascii="Arial" w:hAnsi="Arial"/>
          <w:sz w:val="20"/>
        </w:rPr>
        <w:tab/>
        <w:t>die Wahl der Brunnen</w:t>
      </w:r>
      <w:r w:rsidR="00B7335C">
        <w:rPr>
          <w:rFonts w:ascii="Arial" w:hAnsi="Arial"/>
          <w:sz w:val="20"/>
        </w:rPr>
        <w:t>meister</w:t>
      </w:r>
    </w:p>
    <w:p w:rsidR="00B7335C" w:rsidRDefault="00B7335C" w:rsidP="00690846">
      <w:pPr>
        <w:tabs>
          <w:tab w:val="left" w:pos="360"/>
        </w:tabs>
        <w:spacing w:line="360" w:lineRule="auto"/>
        <w:ind w:left="360" w:hanging="360"/>
        <w:jc w:val="both"/>
        <w:rPr>
          <w:rFonts w:ascii="Arial" w:hAnsi="Arial"/>
          <w:sz w:val="20"/>
        </w:rPr>
      </w:pPr>
      <w:r>
        <w:rPr>
          <w:rFonts w:ascii="Arial" w:hAnsi="Arial"/>
          <w:sz w:val="20"/>
        </w:rPr>
        <w:t>d)</w:t>
      </w:r>
      <w:r>
        <w:rPr>
          <w:rFonts w:ascii="Arial" w:hAnsi="Arial"/>
          <w:sz w:val="20"/>
        </w:rPr>
        <w:tab/>
        <w:t>der Beschluss über das Projekt und allfällige Projektänderungen sowie über den Bau, Ausbau, U</w:t>
      </w:r>
      <w:r>
        <w:rPr>
          <w:rFonts w:ascii="Arial" w:hAnsi="Arial"/>
          <w:sz w:val="20"/>
        </w:rPr>
        <w:t>n</w:t>
      </w:r>
      <w:r>
        <w:rPr>
          <w:rFonts w:ascii="Arial" w:hAnsi="Arial"/>
          <w:sz w:val="20"/>
        </w:rPr>
        <w:t>terhalt und Betri</w:t>
      </w:r>
      <w:r w:rsidR="00610991">
        <w:rPr>
          <w:rFonts w:ascii="Arial" w:hAnsi="Arial"/>
          <w:sz w:val="20"/>
        </w:rPr>
        <w:t>eb der genossenschaftlichen A</w:t>
      </w:r>
      <w:r>
        <w:rPr>
          <w:rFonts w:ascii="Arial" w:hAnsi="Arial"/>
          <w:sz w:val="20"/>
        </w:rPr>
        <w:t>nlagen</w:t>
      </w:r>
    </w:p>
    <w:p w:rsidR="00B7335C" w:rsidRDefault="00B7335C" w:rsidP="00690846">
      <w:pPr>
        <w:tabs>
          <w:tab w:val="left" w:pos="360"/>
        </w:tabs>
        <w:spacing w:line="360" w:lineRule="auto"/>
        <w:ind w:left="360" w:hanging="360"/>
        <w:jc w:val="both"/>
        <w:rPr>
          <w:rFonts w:ascii="Arial" w:hAnsi="Arial"/>
          <w:sz w:val="20"/>
        </w:rPr>
      </w:pPr>
      <w:r>
        <w:rPr>
          <w:rFonts w:ascii="Arial" w:hAnsi="Arial"/>
          <w:sz w:val="20"/>
        </w:rPr>
        <w:t>e)</w:t>
      </w:r>
      <w:r>
        <w:rPr>
          <w:rFonts w:ascii="Arial" w:hAnsi="Arial"/>
          <w:sz w:val="20"/>
        </w:rPr>
        <w:tab/>
        <w:t>die Abnahme des Jahresberichts, der Jahresrechnung sowie des Berichts der Kontrollstelle</w:t>
      </w:r>
    </w:p>
    <w:p w:rsidR="00B7335C" w:rsidRDefault="00B7335C" w:rsidP="00690846">
      <w:pPr>
        <w:tabs>
          <w:tab w:val="left" w:pos="360"/>
        </w:tabs>
        <w:spacing w:line="360" w:lineRule="auto"/>
        <w:ind w:left="360" w:hanging="360"/>
        <w:jc w:val="both"/>
        <w:rPr>
          <w:rFonts w:ascii="Arial" w:hAnsi="Arial"/>
          <w:sz w:val="20"/>
        </w:rPr>
      </w:pPr>
      <w:r>
        <w:rPr>
          <w:rFonts w:ascii="Arial" w:hAnsi="Arial"/>
          <w:sz w:val="20"/>
        </w:rPr>
        <w:t>f)</w:t>
      </w:r>
      <w:r>
        <w:rPr>
          <w:rFonts w:ascii="Arial" w:hAnsi="Arial"/>
          <w:sz w:val="20"/>
        </w:rPr>
        <w:tab/>
        <w:t>die Genehmigung des Voranschlags</w:t>
      </w:r>
    </w:p>
    <w:p w:rsidR="00B7335C" w:rsidRDefault="00B7335C" w:rsidP="00690846">
      <w:pPr>
        <w:tabs>
          <w:tab w:val="left" w:pos="360"/>
        </w:tabs>
        <w:spacing w:line="360" w:lineRule="auto"/>
        <w:ind w:left="360" w:hanging="360"/>
        <w:jc w:val="both"/>
        <w:rPr>
          <w:rFonts w:ascii="Arial" w:hAnsi="Arial"/>
          <w:sz w:val="20"/>
        </w:rPr>
      </w:pPr>
      <w:r>
        <w:rPr>
          <w:rFonts w:ascii="Arial" w:hAnsi="Arial"/>
          <w:sz w:val="20"/>
        </w:rPr>
        <w:t>g)</w:t>
      </w:r>
      <w:r>
        <w:rPr>
          <w:rFonts w:ascii="Arial" w:hAnsi="Arial"/>
          <w:sz w:val="20"/>
        </w:rPr>
        <w:tab/>
        <w:t>die Entlastung des Vorstands und der Kontrollstelle</w:t>
      </w:r>
    </w:p>
    <w:p w:rsidR="00B7335C" w:rsidRDefault="00B7335C" w:rsidP="00690846">
      <w:pPr>
        <w:tabs>
          <w:tab w:val="left" w:pos="360"/>
        </w:tabs>
        <w:spacing w:line="360" w:lineRule="auto"/>
        <w:ind w:left="360" w:hanging="360"/>
        <w:jc w:val="both"/>
        <w:rPr>
          <w:rFonts w:ascii="Arial" w:hAnsi="Arial"/>
          <w:sz w:val="20"/>
        </w:rPr>
      </w:pPr>
      <w:r>
        <w:rPr>
          <w:rFonts w:ascii="Arial" w:hAnsi="Arial"/>
          <w:sz w:val="20"/>
        </w:rPr>
        <w:t>h)</w:t>
      </w:r>
      <w:r>
        <w:rPr>
          <w:rFonts w:ascii="Arial" w:hAnsi="Arial"/>
          <w:sz w:val="20"/>
        </w:rPr>
        <w:tab/>
        <w:t>die Bewilligung der erforderlichen Kredite</w:t>
      </w:r>
    </w:p>
    <w:p w:rsidR="00B7335C" w:rsidRDefault="00610991" w:rsidP="00690846">
      <w:pPr>
        <w:tabs>
          <w:tab w:val="left" w:pos="360"/>
        </w:tabs>
        <w:spacing w:line="360" w:lineRule="auto"/>
        <w:ind w:left="360" w:hanging="360"/>
        <w:jc w:val="both"/>
        <w:rPr>
          <w:rFonts w:ascii="Arial" w:hAnsi="Arial"/>
          <w:sz w:val="20"/>
        </w:rPr>
      </w:pPr>
      <w:r>
        <w:rPr>
          <w:rFonts w:ascii="Arial" w:hAnsi="Arial"/>
          <w:sz w:val="20"/>
        </w:rPr>
        <w:t>i)</w:t>
      </w:r>
      <w:r>
        <w:rPr>
          <w:rFonts w:ascii="Arial" w:hAnsi="Arial"/>
          <w:sz w:val="20"/>
        </w:rPr>
        <w:tab/>
        <w:t>die Festsetzung der Anschlussgebühr</w:t>
      </w:r>
      <w:r w:rsidR="00B7335C">
        <w:rPr>
          <w:rFonts w:ascii="Arial" w:hAnsi="Arial"/>
          <w:sz w:val="20"/>
        </w:rPr>
        <w:t>, der Jahresgebühr</w:t>
      </w:r>
      <w:r>
        <w:rPr>
          <w:rFonts w:ascii="Arial" w:hAnsi="Arial"/>
          <w:sz w:val="20"/>
        </w:rPr>
        <w:t xml:space="preserve">, des Wasserzinses </w:t>
      </w:r>
      <w:r w:rsidR="00B7335C">
        <w:rPr>
          <w:rFonts w:ascii="Arial" w:hAnsi="Arial"/>
          <w:sz w:val="20"/>
        </w:rPr>
        <w:t>sowie der festen Entschädigung für Amtsverrichtungen nach Artikel 19</w:t>
      </w:r>
    </w:p>
    <w:p w:rsidR="00B7335C" w:rsidRDefault="00B7335C" w:rsidP="00690846">
      <w:pPr>
        <w:tabs>
          <w:tab w:val="left" w:pos="360"/>
        </w:tabs>
        <w:spacing w:line="360" w:lineRule="auto"/>
        <w:ind w:left="360" w:hanging="360"/>
        <w:jc w:val="both"/>
        <w:rPr>
          <w:rFonts w:ascii="Arial" w:hAnsi="Arial"/>
          <w:sz w:val="20"/>
        </w:rPr>
      </w:pPr>
      <w:r>
        <w:rPr>
          <w:rFonts w:ascii="Arial" w:hAnsi="Arial"/>
          <w:sz w:val="20"/>
        </w:rPr>
        <w:t>j)</w:t>
      </w:r>
      <w:r>
        <w:rPr>
          <w:rFonts w:ascii="Arial" w:hAnsi="Arial"/>
          <w:sz w:val="20"/>
        </w:rPr>
        <w:tab/>
        <w:t xml:space="preserve">der Erlass von Reglementen über den Bau, Ausbau, Unterhalt und Betrieb der genossenschaftlichen </w:t>
      </w:r>
      <w:r w:rsidR="00610991">
        <w:rPr>
          <w:rFonts w:ascii="Arial" w:hAnsi="Arial"/>
          <w:sz w:val="20"/>
        </w:rPr>
        <w:t>A</w:t>
      </w:r>
      <w:r>
        <w:rPr>
          <w:rFonts w:ascii="Arial" w:hAnsi="Arial"/>
          <w:sz w:val="20"/>
        </w:rPr>
        <w:t>nlagen</w:t>
      </w:r>
    </w:p>
    <w:p w:rsidR="00B7335C" w:rsidRDefault="00B7335C" w:rsidP="00690846">
      <w:pPr>
        <w:tabs>
          <w:tab w:val="left" w:pos="360"/>
        </w:tabs>
        <w:spacing w:line="360" w:lineRule="auto"/>
        <w:ind w:left="360" w:hanging="360"/>
        <w:jc w:val="both"/>
        <w:rPr>
          <w:rFonts w:ascii="Arial" w:hAnsi="Arial"/>
          <w:sz w:val="20"/>
        </w:rPr>
      </w:pPr>
      <w:r>
        <w:rPr>
          <w:rFonts w:ascii="Arial" w:hAnsi="Arial"/>
          <w:sz w:val="20"/>
        </w:rPr>
        <w:t>k)</w:t>
      </w:r>
      <w:r>
        <w:rPr>
          <w:rFonts w:ascii="Arial" w:hAnsi="Arial"/>
          <w:sz w:val="20"/>
        </w:rPr>
        <w:tab/>
        <w:t>der Erlass von Abgabereglementen</w:t>
      </w:r>
    </w:p>
    <w:p w:rsidR="00B7335C" w:rsidRDefault="00B7335C" w:rsidP="00690846">
      <w:pPr>
        <w:tabs>
          <w:tab w:val="left" w:pos="360"/>
        </w:tabs>
        <w:spacing w:line="360" w:lineRule="auto"/>
        <w:ind w:left="360" w:hanging="360"/>
        <w:jc w:val="both"/>
        <w:rPr>
          <w:rFonts w:ascii="Arial" w:hAnsi="Arial"/>
          <w:sz w:val="20"/>
        </w:rPr>
      </w:pPr>
      <w:r>
        <w:rPr>
          <w:rFonts w:ascii="Arial" w:hAnsi="Arial"/>
          <w:sz w:val="20"/>
        </w:rPr>
        <w:t>l)</w:t>
      </w:r>
      <w:r>
        <w:rPr>
          <w:rFonts w:ascii="Arial" w:hAnsi="Arial"/>
          <w:sz w:val="20"/>
        </w:rPr>
        <w:tab/>
        <w:t>die Behandlung von Anträgen des Vorstands und der Mitglieder der Genossenschaft</w:t>
      </w:r>
    </w:p>
    <w:p w:rsidR="00B7335C" w:rsidRDefault="00B7335C" w:rsidP="00690846">
      <w:pPr>
        <w:tabs>
          <w:tab w:val="left" w:pos="360"/>
        </w:tabs>
        <w:spacing w:line="360" w:lineRule="auto"/>
        <w:ind w:left="360" w:hanging="360"/>
        <w:jc w:val="both"/>
        <w:rPr>
          <w:rFonts w:ascii="Arial" w:hAnsi="Arial"/>
          <w:sz w:val="20"/>
        </w:rPr>
      </w:pPr>
      <w:r>
        <w:rPr>
          <w:rFonts w:ascii="Arial" w:hAnsi="Arial"/>
          <w:sz w:val="20"/>
        </w:rPr>
        <w:t>m)</w:t>
      </w:r>
      <w:r>
        <w:rPr>
          <w:rFonts w:ascii="Arial" w:hAnsi="Arial"/>
          <w:sz w:val="20"/>
        </w:rPr>
        <w:tab/>
        <w:t>die Erledigung von Rekursen der Mitglieder der Genossenschaft gegen Beschlüsse des Vorstands</w:t>
      </w:r>
    </w:p>
    <w:p w:rsidR="00B7335C" w:rsidRDefault="00B7335C" w:rsidP="00690846">
      <w:pPr>
        <w:tabs>
          <w:tab w:val="left" w:pos="360"/>
        </w:tabs>
        <w:spacing w:line="360" w:lineRule="auto"/>
        <w:ind w:left="360" w:hanging="360"/>
        <w:jc w:val="both"/>
        <w:rPr>
          <w:rFonts w:ascii="Arial" w:hAnsi="Arial"/>
          <w:sz w:val="20"/>
        </w:rPr>
      </w:pPr>
      <w:r>
        <w:rPr>
          <w:rFonts w:ascii="Arial" w:hAnsi="Arial"/>
          <w:sz w:val="20"/>
        </w:rPr>
        <w:t>n)</w:t>
      </w:r>
      <w:r>
        <w:rPr>
          <w:rFonts w:ascii="Arial" w:hAnsi="Arial"/>
          <w:sz w:val="20"/>
        </w:rPr>
        <w:tab/>
        <w:t>die Festsetzung und Änderung der Statuten, unter Vorbehalt der Geneh</w:t>
      </w:r>
      <w:r w:rsidR="005F00B1">
        <w:rPr>
          <w:rFonts w:ascii="Arial" w:hAnsi="Arial"/>
          <w:sz w:val="20"/>
        </w:rPr>
        <w:t>migung durch den Regierungsrat</w:t>
      </w:r>
    </w:p>
    <w:p w:rsidR="00B7335C" w:rsidRDefault="00B7335C" w:rsidP="00690846">
      <w:pPr>
        <w:tabs>
          <w:tab w:val="left" w:pos="360"/>
        </w:tabs>
        <w:spacing w:line="360" w:lineRule="auto"/>
        <w:ind w:left="360" w:hanging="360"/>
        <w:jc w:val="both"/>
        <w:rPr>
          <w:rFonts w:ascii="Arial" w:hAnsi="Arial"/>
          <w:sz w:val="20"/>
        </w:rPr>
      </w:pPr>
      <w:r>
        <w:rPr>
          <w:rFonts w:ascii="Arial" w:hAnsi="Arial"/>
          <w:sz w:val="20"/>
        </w:rPr>
        <w:t>o)</w:t>
      </w:r>
      <w:r>
        <w:rPr>
          <w:rFonts w:ascii="Arial" w:hAnsi="Arial"/>
          <w:sz w:val="20"/>
        </w:rPr>
        <w:tab/>
        <w:t>der Beschluss über die Auflösung und Liquidation der Genossenschaft</w:t>
      </w:r>
    </w:p>
    <w:p w:rsidR="00B7335C" w:rsidRDefault="00B7335C" w:rsidP="00282694">
      <w:pPr>
        <w:tabs>
          <w:tab w:val="left" w:pos="2160"/>
        </w:tabs>
        <w:spacing w:line="360" w:lineRule="auto"/>
        <w:jc w:val="both"/>
        <w:rPr>
          <w:rFonts w:ascii="Arial" w:hAnsi="Arial"/>
          <w:sz w:val="20"/>
        </w:rPr>
      </w:pPr>
    </w:p>
    <w:p w:rsidR="00B7335C" w:rsidRDefault="00B7335C" w:rsidP="00282694">
      <w:pPr>
        <w:tabs>
          <w:tab w:val="left" w:pos="2160"/>
        </w:tabs>
        <w:spacing w:line="360" w:lineRule="auto"/>
        <w:jc w:val="both"/>
        <w:rPr>
          <w:rFonts w:ascii="Arial" w:hAnsi="Arial"/>
          <w:sz w:val="20"/>
        </w:rPr>
      </w:pPr>
      <w:r>
        <w:rPr>
          <w:rFonts w:ascii="Arial" w:hAnsi="Arial"/>
          <w:sz w:val="20"/>
        </w:rPr>
        <w:t>Artikel 13</w:t>
      </w:r>
      <w:r>
        <w:rPr>
          <w:rFonts w:ascii="Arial" w:hAnsi="Arial"/>
          <w:sz w:val="20"/>
        </w:rPr>
        <w:tab/>
      </w:r>
      <w:r>
        <w:rPr>
          <w:rFonts w:ascii="Arial" w:hAnsi="Arial"/>
          <w:b/>
          <w:sz w:val="20"/>
        </w:rPr>
        <w:t>Abstimmung</w:t>
      </w:r>
    </w:p>
    <w:p w:rsidR="00B7335C" w:rsidRDefault="00B7335C" w:rsidP="00282694">
      <w:pPr>
        <w:tabs>
          <w:tab w:val="left" w:pos="2160"/>
        </w:tabs>
        <w:spacing w:line="360" w:lineRule="auto"/>
        <w:jc w:val="both"/>
        <w:rPr>
          <w:rFonts w:ascii="Arial" w:hAnsi="Arial"/>
          <w:sz w:val="20"/>
        </w:rPr>
      </w:pPr>
      <w:r>
        <w:rPr>
          <w:rFonts w:ascii="Arial" w:hAnsi="Arial"/>
          <w:sz w:val="20"/>
          <w:vertAlign w:val="superscript"/>
        </w:rPr>
        <w:t>1</w:t>
      </w:r>
      <w:r>
        <w:rPr>
          <w:rFonts w:ascii="Arial" w:hAnsi="Arial"/>
          <w:sz w:val="20"/>
        </w:rPr>
        <w:t>Jedes Mitglied der Genossenschaft hat an der Generalversammlung nur eine Stimme.</w:t>
      </w:r>
    </w:p>
    <w:p w:rsidR="00B7335C" w:rsidRDefault="00B7335C" w:rsidP="00282694">
      <w:pPr>
        <w:tabs>
          <w:tab w:val="left" w:pos="2160"/>
        </w:tabs>
        <w:spacing w:line="360" w:lineRule="auto"/>
        <w:jc w:val="both"/>
        <w:rPr>
          <w:rFonts w:ascii="Arial" w:hAnsi="Arial"/>
          <w:sz w:val="20"/>
        </w:rPr>
      </w:pPr>
      <w:r>
        <w:rPr>
          <w:rFonts w:ascii="Arial" w:hAnsi="Arial"/>
          <w:sz w:val="20"/>
          <w:vertAlign w:val="superscript"/>
        </w:rPr>
        <w:t>2</w:t>
      </w:r>
      <w:r>
        <w:rPr>
          <w:rFonts w:ascii="Arial" w:hAnsi="Arial"/>
          <w:sz w:val="20"/>
        </w:rPr>
        <w:t>Mit- und Gesamteigentümer haben gemeinsam nur eine Stimme.</w:t>
      </w:r>
    </w:p>
    <w:p w:rsidR="00B7335C" w:rsidRDefault="00B7335C" w:rsidP="00282694">
      <w:pPr>
        <w:tabs>
          <w:tab w:val="left" w:pos="2160"/>
        </w:tabs>
        <w:spacing w:line="360" w:lineRule="auto"/>
        <w:jc w:val="both"/>
        <w:rPr>
          <w:rFonts w:ascii="Arial" w:hAnsi="Arial"/>
          <w:sz w:val="20"/>
        </w:rPr>
      </w:pPr>
      <w:r>
        <w:rPr>
          <w:rFonts w:ascii="Arial" w:hAnsi="Arial"/>
          <w:sz w:val="20"/>
          <w:vertAlign w:val="superscript"/>
        </w:rPr>
        <w:t>3</w:t>
      </w:r>
      <w:r>
        <w:rPr>
          <w:rFonts w:ascii="Arial" w:hAnsi="Arial"/>
          <w:sz w:val="20"/>
        </w:rPr>
        <w:t>Bei Abstimmungen und Wahlen</w:t>
      </w:r>
      <w:r w:rsidR="005F00B1">
        <w:rPr>
          <w:rFonts w:ascii="Arial" w:hAnsi="Arial"/>
          <w:sz w:val="20"/>
        </w:rPr>
        <w:t xml:space="preserve"> entscheidet das absolute Mehr.</w:t>
      </w:r>
    </w:p>
    <w:p w:rsidR="00B7335C" w:rsidRDefault="00B7335C" w:rsidP="00282694">
      <w:pPr>
        <w:tabs>
          <w:tab w:val="left" w:pos="2160"/>
        </w:tabs>
        <w:spacing w:line="360" w:lineRule="auto"/>
        <w:jc w:val="both"/>
        <w:rPr>
          <w:rFonts w:ascii="Arial" w:hAnsi="Arial"/>
          <w:sz w:val="20"/>
        </w:rPr>
      </w:pPr>
      <w:r>
        <w:rPr>
          <w:rFonts w:ascii="Arial" w:hAnsi="Arial"/>
          <w:sz w:val="20"/>
          <w:vertAlign w:val="superscript"/>
        </w:rPr>
        <w:t>4</w:t>
      </w:r>
      <w:r>
        <w:rPr>
          <w:rFonts w:ascii="Arial" w:hAnsi="Arial"/>
          <w:sz w:val="20"/>
        </w:rPr>
        <w:t>Für Statutenänderungen und den Auflösungsbeschluss bedarf es einer Mehrheit von zwei Dritteln der anwesenden Genossenschafter.</w:t>
      </w:r>
    </w:p>
    <w:p w:rsidR="00B7335C" w:rsidRDefault="00B7335C" w:rsidP="00282694">
      <w:pPr>
        <w:tabs>
          <w:tab w:val="left" w:pos="2160"/>
        </w:tabs>
        <w:spacing w:line="360" w:lineRule="auto"/>
        <w:jc w:val="both"/>
        <w:rPr>
          <w:rFonts w:ascii="Arial" w:hAnsi="Arial"/>
          <w:sz w:val="20"/>
        </w:rPr>
      </w:pPr>
      <w:r>
        <w:rPr>
          <w:rFonts w:ascii="Arial" w:hAnsi="Arial"/>
          <w:sz w:val="20"/>
          <w:vertAlign w:val="superscript"/>
        </w:rPr>
        <w:t>5</w:t>
      </w:r>
      <w:r>
        <w:rPr>
          <w:rFonts w:ascii="Arial" w:hAnsi="Arial"/>
          <w:sz w:val="20"/>
        </w:rPr>
        <w:t>Bei Stimmengleichheit bei Abstimmungen gibt der Präsident den Stichentscheid.</w:t>
      </w:r>
    </w:p>
    <w:p w:rsidR="00B7335C" w:rsidRDefault="00B7335C" w:rsidP="00282694">
      <w:pPr>
        <w:tabs>
          <w:tab w:val="left" w:pos="2160"/>
        </w:tabs>
        <w:spacing w:line="360" w:lineRule="auto"/>
        <w:jc w:val="both"/>
        <w:rPr>
          <w:rFonts w:ascii="Arial" w:hAnsi="Arial"/>
          <w:sz w:val="20"/>
        </w:rPr>
      </w:pPr>
      <w:r>
        <w:rPr>
          <w:rFonts w:ascii="Arial" w:hAnsi="Arial"/>
          <w:sz w:val="20"/>
          <w:vertAlign w:val="superscript"/>
        </w:rPr>
        <w:t>6</w:t>
      </w:r>
      <w:r>
        <w:rPr>
          <w:rFonts w:ascii="Arial" w:hAnsi="Arial"/>
          <w:sz w:val="20"/>
        </w:rPr>
        <w:t>Bei Stimmengleichheit bei Wahlen entscheidet das Los.</w:t>
      </w:r>
    </w:p>
    <w:p w:rsidR="00B7335C" w:rsidRDefault="00B7335C" w:rsidP="00282694">
      <w:pPr>
        <w:tabs>
          <w:tab w:val="left" w:pos="2160"/>
        </w:tabs>
        <w:spacing w:line="360" w:lineRule="auto"/>
        <w:jc w:val="both"/>
        <w:rPr>
          <w:rFonts w:ascii="Arial" w:hAnsi="Arial"/>
          <w:b/>
          <w:sz w:val="20"/>
        </w:rPr>
      </w:pPr>
      <w:r>
        <w:rPr>
          <w:rFonts w:ascii="Arial" w:hAnsi="Arial"/>
          <w:sz w:val="20"/>
          <w:vertAlign w:val="superscript"/>
        </w:rPr>
        <w:t>7</w:t>
      </w:r>
      <w:r>
        <w:rPr>
          <w:rFonts w:ascii="Arial" w:hAnsi="Arial"/>
          <w:sz w:val="20"/>
        </w:rPr>
        <w:t>Abstimmungen und Wahlen erfolgen mit offenem Handmehr, sofern nicht zwei Fünftel der anwesenden Genossenschafter die geheime Stimmabgabe verlangen.</w:t>
      </w:r>
    </w:p>
    <w:p w:rsidR="00B7335C" w:rsidRDefault="00B7335C" w:rsidP="00282694">
      <w:pPr>
        <w:tabs>
          <w:tab w:val="left" w:pos="2160"/>
        </w:tabs>
        <w:spacing w:line="360" w:lineRule="auto"/>
        <w:jc w:val="both"/>
        <w:rPr>
          <w:rFonts w:ascii="Arial" w:hAnsi="Arial"/>
          <w:sz w:val="20"/>
        </w:rPr>
      </w:pPr>
      <w:r>
        <w:rPr>
          <w:rFonts w:ascii="Arial" w:hAnsi="Arial"/>
          <w:sz w:val="20"/>
        </w:rPr>
        <w:br w:type="column"/>
      </w:r>
    </w:p>
    <w:p w:rsidR="00B7335C" w:rsidRDefault="00B7335C" w:rsidP="00282694">
      <w:pPr>
        <w:tabs>
          <w:tab w:val="left" w:pos="2160"/>
        </w:tabs>
        <w:spacing w:line="360" w:lineRule="auto"/>
        <w:jc w:val="both"/>
        <w:rPr>
          <w:rFonts w:ascii="Arial" w:hAnsi="Arial"/>
          <w:sz w:val="20"/>
        </w:rPr>
      </w:pPr>
      <w:r>
        <w:rPr>
          <w:rFonts w:ascii="Arial" w:hAnsi="Arial"/>
          <w:sz w:val="20"/>
        </w:rPr>
        <w:t>Artikel 14</w:t>
      </w:r>
      <w:r>
        <w:rPr>
          <w:rFonts w:ascii="Arial" w:hAnsi="Arial"/>
          <w:sz w:val="20"/>
        </w:rPr>
        <w:tab/>
      </w:r>
      <w:r>
        <w:rPr>
          <w:rFonts w:ascii="Arial" w:hAnsi="Arial"/>
          <w:b/>
          <w:sz w:val="20"/>
        </w:rPr>
        <w:t>Stellvertretung</w:t>
      </w:r>
    </w:p>
    <w:p w:rsidR="00B7335C" w:rsidRDefault="00B7335C" w:rsidP="00282694">
      <w:pPr>
        <w:tabs>
          <w:tab w:val="left" w:pos="2160"/>
        </w:tabs>
        <w:spacing w:line="360" w:lineRule="auto"/>
        <w:jc w:val="both"/>
        <w:rPr>
          <w:rFonts w:ascii="Arial" w:hAnsi="Arial"/>
          <w:sz w:val="20"/>
        </w:rPr>
      </w:pPr>
      <w:r>
        <w:rPr>
          <w:rFonts w:ascii="Arial" w:hAnsi="Arial"/>
          <w:sz w:val="20"/>
          <w:vertAlign w:val="superscript"/>
        </w:rPr>
        <w:t>1</w:t>
      </w:r>
      <w:r>
        <w:rPr>
          <w:rFonts w:ascii="Arial" w:hAnsi="Arial"/>
          <w:sz w:val="20"/>
        </w:rPr>
        <w:t>Jedes Mitglied der Genossenschaft kann sein Stimmrecht selber ausüben oder sich dabei durch ein Nichtmitglied vertreten lassen.</w:t>
      </w:r>
    </w:p>
    <w:p w:rsidR="00B7335C" w:rsidRDefault="00B7335C" w:rsidP="00282694">
      <w:pPr>
        <w:tabs>
          <w:tab w:val="left" w:pos="2160"/>
        </w:tabs>
        <w:spacing w:line="360" w:lineRule="auto"/>
        <w:jc w:val="both"/>
        <w:rPr>
          <w:rFonts w:ascii="Arial" w:hAnsi="Arial"/>
          <w:sz w:val="20"/>
        </w:rPr>
      </w:pPr>
      <w:r>
        <w:rPr>
          <w:rFonts w:ascii="Arial" w:hAnsi="Arial"/>
          <w:sz w:val="20"/>
          <w:vertAlign w:val="superscript"/>
        </w:rPr>
        <w:t>2</w:t>
      </w:r>
      <w:r>
        <w:rPr>
          <w:rFonts w:ascii="Arial" w:hAnsi="Arial"/>
          <w:sz w:val="20"/>
        </w:rPr>
        <w:t>Die Stellvertretung hat sich durch eine schriftliche Vollmacht auszuweisen.</w:t>
      </w:r>
    </w:p>
    <w:p w:rsidR="00B7335C" w:rsidRDefault="00B7335C" w:rsidP="00282694">
      <w:pPr>
        <w:tabs>
          <w:tab w:val="left" w:pos="2160"/>
        </w:tabs>
        <w:spacing w:line="360" w:lineRule="auto"/>
        <w:jc w:val="both"/>
        <w:rPr>
          <w:rFonts w:ascii="Arial" w:hAnsi="Arial"/>
          <w:sz w:val="20"/>
        </w:rPr>
      </w:pPr>
      <w:r>
        <w:rPr>
          <w:rFonts w:ascii="Arial" w:hAnsi="Arial"/>
          <w:sz w:val="20"/>
          <w:vertAlign w:val="superscript"/>
        </w:rPr>
        <w:t>3</w:t>
      </w:r>
      <w:r>
        <w:rPr>
          <w:rFonts w:ascii="Arial" w:hAnsi="Arial"/>
          <w:sz w:val="20"/>
        </w:rPr>
        <w:t>Die Übernahme mehrerer Stellvertretungen ist unzulässig.</w:t>
      </w:r>
    </w:p>
    <w:p w:rsidR="00B7335C" w:rsidRDefault="00B7335C" w:rsidP="00282694">
      <w:pPr>
        <w:tabs>
          <w:tab w:val="left" w:pos="2160"/>
        </w:tabs>
        <w:spacing w:line="360" w:lineRule="auto"/>
        <w:jc w:val="both"/>
        <w:rPr>
          <w:rFonts w:ascii="Arial" w:hAnsi="Arial"/>
          <w:sz w:val="20"/>
        </w:rPr>
      </w:pPr>
    </w:p>
    <w:p w:rsidR="00B7335C" w:rsidRDefault="00B7335C" w:rsidP="00282694">
      <w:pPr>
        <w:tabs>
          <w:tab w:val="left" w:pos="2160"/>
        </w:tabs>
        <w:spacing w:line="360" w:lineRule="auto"/>
        <w:jc w:val="both"/>
        <w:rPr>
          <w:rFonts w:ascii="Arial" w:hAnsi="Arial"/>
          <w:b/>
          <w:sz w:val="20"/>
        </w:rPr>
      </w:pPr>
      <w:r>
        <w:rPr>
          <w:rFonts w:ascii="Arial" w:hAnsi="Arial"/>
          <w:b/>
          <w:sz w:val="20"/>
        </w:rPr>
        <w:t>3. Unterabschnitt:</w:t>
      </w:r>
      <w:r>
        <w:rPr>
          <w:rFonts w:ascii="Arial" w:hAnsi="Arial"/>
          <w:b/>
          <w:sz w:val="20"/>
        </w:rPr>
        <w:tab/>
        <w:t>Vorstand</w:t>
      </w:r>
    </w:p>
    <w:p w:rsidR="00B7335C" w:rsidRDefault="00B7335C" w:rsidP="00282694">
      <w:pPr>
        <w:tabs>
          <w:tab w:val="left" w:pos="2160"/>
        </w:tabs>
        <w:spacing w:line="360" w:lineRule="auto"/>
        <w:jc w:val="both"/>
        <w:rPr>
          <w:rFonts w:ascii="Arial" w:hAnsi="Arial"/>
          <w:sz w:val="20"/>
        </w:rPr>
      </w:pPr>
    </w:p>
    <w:p w:rsidR="00B7335C" w:rsidRDefault="00B7335C" w:rsidP="00282694">
      <w:pPr>
        <w:tabs>
          <w:tab w:val="left" w:pos="2160"/>
        </w:tabs>
        <w:spacing w:line="360" w:lineRule="auto"/>
        <w:jc w:val="both"/>
        <w:rPr>
          <w:rFonts w:ascii="Arial" w:hAnsi="Arial"/>
          <w:sz w:val="20"/>
        </w:rPr>
      </w:pPr>
      <w:r>
        <w:rPr>
          <w:rFonts w:ascii="Arial" w:hAnsi="Arial"/>
          <w:sz w:val="20"/>
        </w:rPr>
        <w:t>Artikel 15</w:t>
      </w:r>
      <w:r>
        <w:rPr>
          <w:rFonts w:ascii="Arial" w:hAnsi="Arial"/>
          <w:sz w:val="20"/>
        </w:rPr>
        <w:tab/>
      </w:r>
      <w:r>
        <w:rPr>
          <w:rFonts w:ascii="Arial" w:hAnsi="Arial"/>
          <w:b/>
          <w:sz w:val="20"/>
        </w:rPr>
        <w:t>Zusammensetzung</w:t>
      </w:r>
    </w:p>
    <w:p w:rsidR="00C953B1" w:rsidRDefault="00C953B1" w:rsidP="00C953B1">
      <w:pPr>
        <w:tabs>
          <w:tab w:val="left" w:pos="2160"/>
        </w:tabs>
        <w:spacing w:line="360" w:lineRule="auto"/>
        <w:jc w:val="both"/>
        <w:rPr>
          <w:rFonts w:ascii="Arial" w:hAnsi="Arial"/>
          <w:sz w:val="20"/>
        </w:rPr>
      </w:pPr>
      <w:r>
        <w:rPr>
          <w:rFonts w:ascii="Arial" w:hAnsi="Arial"/>
          <w:sz w:val="20"/>
          <w:vertAlign w:val="superscript"/>
        </w:rPr>
        <w:t>1</w:t>
      </w:r>
      <w:r>
        <w:rPr>
          <w:rFonts w:ascii="Arial" w:hAnsi="Arial"/>
          <w:sz w:val="20"/>
        </w:rPr>
        <w:t>Der Vorstand besteht aus mindestens drei Mitgliedern, nämlich dem Präsidenten, dem Sekretär und dem Kassier.</w:t>
      </w:r>
      <w:r w:rsidRPr="000D3192">
        <w:rPr>
          <w:rFonts w:ascii="Arial" w:hAnsi="Arial"/>
          <w:sz w:val="20"/>
        </w:rPr>
        <w:t xml:space="preserve"> </w:t>
      </w:r>
      <w:r>
        <w:rPr>
          <w:rFonts w:ascii="Arial" w:hAnsi="Arial"/>
          <w:sz w:val="20"/>
        </w:rPr>
        <w:t>Der Präsident wird von der Generalversammlung gewählt, im Übrigen konstituiert sich der Vorstand selbst.</w:t>
      </w:r>
    </w:p>
    <w:p w:rsidR="00C953B1" w:rsidRDefault="00C953B1" w:rsidP="00C953B1">
      <w:pPr>
        <w:tabs>
          <w:tab w:val="left" w:pos="2160"/>
        </w:tabs>
        <w:spacing w:line="360" w:lineRule="auto"/>
        <w:jc w:val="both"/>
        <w:rPr>
          <w:rFonts w:ascii="Arial" w:hAnsi="Arial"/>
          <w:sz w:val="20"/>
        </w:rPr>
      </w:pPr>
      <w:r>
        <w:rPr>
          <w:rFonts w:ascii="Arial" w:hAnsi="Arial"/>
          <w:sz w:val="20"/>
          <w:vertAlign w:val="superscript"/>
        </w:rPr>
        <w:t>2</w:t>
      </w:r>
      <w:r>
        <w:rPr>
          <w:rFonts w:ascii="Arial" w:hAnsi="Arial"/>
          <w:sz w:val="20"/>
        </w:rPr>
        <w:t>Der Vorstand wird von der Generalversammlung auf eine Amtsdauer von vier Jahren gewählt. Die Wiederwahl ist zulässig.</w:t>
      </w:r>
    </w:p>
    <w:p w:rsidR="00B7335C" w:rsidRDefault="00B7335C" w:rsidP="00282694">
      <w:pPr>
        <w:tabs>
          <w:tab w:val="left" w:pos="2160"/>
        </w:tabs>
        <w:spacing w:line="360" w:lineRule="auto"/>
        <w:jc w:val="both"/>
        <w:rPr>
          <w:rFonts w:ascii="Arial" w:hAnsi="Arial"/>
          <w:sz w:val="20"/>
        </w:rPr>
      </w:pPr>
    </w:p>
    <w:p w:rsidR="00B7335C" w:rsidRDefault="00B7335C" w:rsidP="00282694">
      <w:pPr>
        <w:tabs>
          <w:tab w:val="left" w:pos="2160"/>
        </w:tabs>
        <w:spacing w:line="360" w:lineRule="auto"/>
        <w:jc w:val="both"/>
        <w:rPr>
          <w:rFonts w:ascii="Arial" w:hAnsi="Arial"/>
          <w:sz w:val="20"/>
        </w:rPr>
      </w:pPr>
      <w:r>
        <w:rPr>
          <w:rFonts w:ascii="Arial" w:hAnsi="Arial"/>
          <w:sz w:val="20"/>
        </w:rPr>
        <w:t>Artikel 16</w:t>
      </w:r>
      <w:r>
        <w:rPr>
          <w:rFonts w:ascii="Arial" w:hAnsi="Arial"/>
          <w:sz w:val="20"/>
        </w:rPr>
        <w:tab/>
      </w:r>
      <w:r>
        <w:rPr>
          <w:rFonts w:ascii="Arial" w:hAnsi="Arial"/>
          <w:b/>
          <w:sz w:val="20"/>
        </w:rPr>
        <w:t>Aufgaben und Befugnisse</w:t>
      </w:r>
    </w:p>
    <w:p w:rsidR="00B7335C" w:rsidRDefault="00B7335C" w:rsidP="00282694">
      <w:pPr>
        <w:tabs>
          <w:tab w:val="left" w:pos="2160"/>
        </w:tabs>
        <w:spacing w:line="360" w:lineRule="auto"/>
        <w:jc w:val="both"/>
        <w:rPr>
          <w:rFonts w:ascii="Arial" w:hAnsi="Arial"/>
          <w:sz w:val="20"/>
        </w:rPr>
      </w:pPr>
      <w:r>
        <w:rPr>
          <w:rFonts w:ascii="Arial" w:hAnsi="Arial"/>
          <w:sz w:val="20"/>
          <w:vertAlign w:val="superscript"/>
        </w:rPr>
        <w:t>1</w:t>
      </w:r>
      <w:r>
        <w:rPr>
          <w:rFonts w:ascii="Arial" w:hAnsi="Arial"/>
          <w:sz w:val="20"/>
        </w:rPr>
        <w:t>Der Vorstand nimmt alle Aufgaben wahr und übt alle Befugnisse aus, die keinem anderen Organ übe</w:t>
      </w:r>
      <w:r>
        <w:rPr>
          <w:rFonts w:ascii="Arial" w:hAnsi="Arial"/>
          <w:sz w:val="20"/>
        </w:rPr>
        <w:t>r</w:t>
      </w:r>
      <w:r>
        <w:rPr>
          <w:rFonts w:ascii="Arial" w:hAnsi="Arial"/>
          <w:sz w:val="20"/>
        </w:rPr>
        <w:t>tragen sind. Er leitet die Genossenschaft und vertritt sie nach aussen.</w:t>
      </w:r>
    </w:p>
    <w:p w:rsidR="00B7335C" w:rsidRDefault="00B7335C" w:rsidP="00282694">
      <w:pPr>
        <w:tabs>
          <w:tab w:val="left" w:pos="2160"/>
        </w:tabs>
        <w:spacing w:line="360" w:lineRule="auto"/>
        <w:jc w:val="both"/>
        <w:rPr>
          <w:rFonts w:ascii="Arial" w:hAnsi="Arial"/>
          <w:sz w:val="20"/>
        </w:rPr>
      </w:pPr>
      <w:r>
        <w:rPr>
          <w:rFonts w:ascii="Arial" w:hAnsi="Arial"/>
          <w:sz w:val="20"/>
          <w:vertAlign w:val="superscript"/>
        </w:rPr>
        <w:t>2</w:t>
      </w:r>
      <w:r>
        <w:rPr>
          <w:rFonts w:ascii="Arial" w:hAnsi="Arial"/>
          <w:sz w:val="20"/>
        </w:rPr>
        <w:t>Er hat namentlich folgende Aufgaben und Befugnisse:</w:t>
      </w:r>
    </w:p>
    <w:p w:rsidR="00B7335C" w:rsidRDefault="00B7335C" w:rsidP="005F00B1">
      <w:pPr>
        <w:tabs>
          <w:tab w:val="left" w:pos="360"/>
        </w:tabs>
        <w:spacing w:line="360" w:lineRule="auto"/>
        <w:ind w:left="360" w:hanging="360"/>
        <w:jc w:val="both"/>
        <w:rPr>
          <w:rFonts w:ascii="Arial" w:hAnsi="Arial"/>
          <w:sz w:val="20"/>
        </w:rPr>
      </w:pPr>
      <w:r>
        <w:rPr>
          <w:rFonts w:ascii="Arial" w:hAnsi="Arial"/>
          <w:sz w:val="20"/>
        </w:rPr>
        <w:t>a)</w:t>
      </w:r>
      <w:r>
        <w:rPr>
          <w:rFonts w:ascii="Arial" w:hAnsi="Arial"/>
          <w:sz w:val="20"/>
        </w:rPr>
        <w:tab/>
        <w:t>die Vorbereitung der ordentlichen und ausserordentlichen Generalversammlung und deren Einber</w:t>
      </w:r>
      <w:r>
        <w:rPr>
          <w:rFonts w:ascii="Arial" w:hAnsi="Arial"/>
          <w:sz w:val="20"/>
        </w:rPr>
        <w:t>u</w:t>
      </w:r>
      <w:r>
        <w:rPr>
          <w:rFonts w:ascii="Arial" w:hAnsi="Arial"/>
          <w:sz w:val="20"/>
        </w:rPr>
        <w:t>fung</w:t>
      </w:r>
    </w:p>
    <w:p w:rsidR="00B7335C" w:rsidRDefault="00B7335C" w:rsidP="005F00B1">
      <w:pPr>
        <w:tabs>
          <w:tab w:val="left" w:pos="360"/>
        </w:tabs>
        <w:spacing w:line="360" w:lineRule="auto"/>
        <w:ind w:left="360" w:hanging="360"/>
        <w:jc w:val="both"/>
        <w:rPr>
          <w:rFonts w:ascii="Arial" w:hAnsi="Arial"/>
          <w:sz w:val="20"/>
        </w:rPr>
      </w:pPr>
      <w:r>
        <w:rPr>
          <w:rFonts w:ascii="Arial" w:hAnsi="Arial"/>
          <w:sz w:val="20"/>
        </w:rPr>
        <w:t>b)</w:t>
      </w:r>
      <w:r>
        <w:rPr>
          <w:rFonts w:ascii="Arial" w:hAnsi="Arial"/>
          <w:sz w:val="20"/>
        </w:rPr>
        <w:tab/>
        <w:t>die Ausarbeitung des Jahresberichts, der Jahresrechnung und des Voranschlags zuhanden der G</w:t>
      </w:r>
      <w:r>
        <w:rPr>
          <w:rFonts w:ascii="Arial" w:hAnsi="Arial"/>
          <w:sz w:val="20"/>
        </w:rPr>
        <w:t>e</w:t>
      </w:r>
      <w:r>
        <w:rPr>
          <w:rFonts w:ascii="Arial" w:hAnsi="Arial"/>
          <w:sz w:val="20"/>
        </w:rPr>
        <w:t>neralversammlung</w:t>
      </w:r>
    </w:p>
    <w:p w:rsidR="00B7335C" w:rsidRDefault="00B7335C" w:rsidP="005F00B1">
      <w:pPr>
        <w:tabs>
          <w:tab w:val="left" w:pos="360"/>
        </w:tabs>
        <w:spacing w:line="360" w:lineRule="auto"/>
        <w:ind w:left="360" w:hanging="360"/>
        <w:jc w:val="both"/>
        <w:rPr>
          <w:rFonts w:ascii="Arial" w:hAnsi="Arial"/>
          <w:sz w:val="20"/>
        </w:rPr>
      </w:pPr>
      <w:r>
        <w:rPr>
          <w:rFonts w:ascii="Arial" w:hAnsi="Arial"/>
          <w:sz w:val="20"/>
        </w:rPr>
        <w:t>c)</w:t>
      </w:r>
      <w:r>
        <w:rPr>
          <w:rFonts w:ascii="Arial" w:hAnsi="Arial"/>
          <w:sz w:val="20"/>
        </w:rPr>
        <w:tab/>
        <w:t>die Nachführung des Plans üb</w:t>
      </w:r>
      <w:r w:rsidR="00CC469A">
        <w:rPr>
          <w:rFonts w:ascii="Arial" w:hAnsi="Arial"/>
          <w:sz w:val="20"/>
        </w:rPr>
        <w:t>er die genossenschaftlichen A</w:t>
      </w:r>
      <w:r>
        <w:rPr>
          <w:rFonts w:ascii="Arial" w:hAnsi="Arial"/>
          <w:sz w:val="20"/>
        </w:rPr>
        <w:t>nlagen und die Führung des Ve</w:t>
      </w:r>
      <w:r>
        <w:rPr>
          <w:rFonts w:ascii="Arial" w:hAnsi="Arial"/>
          <w:sz w:val="20"/>
        </w:rPr>
        <w:t>r</w:t>
      </w:r>
      <w:r>
        <w:rPr>
          <w:rFonts w:ascii="Arial" w:hAnsi="Arial"/>
          <w:sz w:val="20"/>
        </w:rPr>
        <w:t>zeichnisses über</w:t>
      </w:r>
      <w:r w:rsidR="005F00B1">
        <w:rPr>
          <w:rFonts w:ascii="Arial" w:hAnsi="Arial"/>
          <w:sz w:val="20"/>
        </w:rPr>
        <w:t xml:space="preserve"> die Mitglieder der Ge</w:t>
      </w:r>
      <w:r>
        <w:rPr>
          <w:rFonts w:ascii="Arial" w:hAnsi="Arial"/>
          <w:sz w:val="20"/>
        </w:rPr>
        <w:t>nossenschaft</w:t>
      </w:r>
    </w:p>
    <w:p w:rsidR="00B7335C" w:rsidRDefault="00B7335C" w:rsidP="005F00B1">
      <w:pPr>
        <w:tabs>
          <w:tab w:val="left" w:pos="360"/>
        </w:tabs>
        <w:spacing w:line="360" w:lineRule="auto"/>
        <w:ind w:left="360" w:hanging="360"/>
        <w:jc w:val="both"/>
        <w:rPr>
          <w:rFonts w:ascii="Arial" w:hAnsi="Arial"/>
          <w:sz w:val="20"/>
        </w:rPr>
      </w:pPr>
      <w:r>
        <w:rPr>
          <w:rFonts w:ascii="Arial" w:hAnsi="Arial"/>
          <w:sz w:val="20"/>
        </w:rPr>
        <w:t>d</w:t>
      </w:r>
      <w:r w:rsidR="0010143D">
        <w:rPr>
          <w:rFonts w:ascii="Arial" w:hAnsi="Arial"/>
          <w:sz w:val="20"/>
        </w:rPr>
        <w:t>)</w:t>
      </w:r>
      <w:r w:rsidR="0010143D">
        <w:rPr>
          <w:rFonts w:ascii="Arial" w:hAnsi="Arial"/>
          <w:sz w:val="20"/>
        </w:rPr>
        <w:tab/>
        <w:t>der Antrag zur Festsetzung der Anschlussgebühr</w:t>
      </w:r>
      <w:r w:rsidR="005F00B1">
        <w:rPr>
          <w:rFonts w:ascii="Arial" w:hAnsi="Arial"/>
          <w:sz w:val="20"/>
        </w:rPr>
        <w:t>, der Jahresge</w:t>
      </w:r>
      <w:r w:rsidR="0010143D">
        <w:rPr>
          <w:rFonts w:ascii="Arial" w:hAnsi="Arial"/>
          <w:sz w:val="20"/>
        </w:rPr>
        <w:t xml:space="preserve">bühr, des Wasserzinses </w:t>
      </w:r>
      <w:r>
        <w:rPr>
          <w:rFonts w:ascii="Arial" w:hAnsi="Arial"/>
          <w:sz w:val="20"/>
        </w:rPr>
        <w:t xml:space="preserve">sowie der festen Entschädigung für Amtsverrichtungen nach </w:t>
      </w:r>
      <w:r w:rsidR="005F00B1">
        <w:rPr>
          <w:rFonts w:ascii="Arial" w:hAnsi="Arial"/>
          <w:sz w:val="20"/>
        </w:rPr>
        <w:t>Artikel 19 zuhanden der General</w:t>
      </w:r>
      <w:r>
        <w:rPr>
          <w:rFonts w:ascii="Arial" w:hAnsi="Arial"/>
          <w:sz w:val="20"/>
        </w:rPr>
        <w:t>versammlung</w:t>
      </w:r>
    </w:p>
    <w:p w:rsidR="00B7335C" w:rsidRDefault="00B7335C" w:rsidP="005F00B1">
      <w:pPr>
        <w:tabs>
          <w:tab w:val="left" w:pos="360"/>
        </w:tabs>
        <w:spacing w:line="360" w:lineRule="auto"/>
        <w:ind w:left="360" w:hanging="360"/>
        <w:jc w:val="both"/>
        <w:rPr>
          <w:rFonts w:ascii="Arial" w:hAnsi="Arial"/>
          <w:sz w:val="20"/>
        </w:rPr>
      </w:pPr>
      <w:r>
        <w:rPr>
          <w:rFonts w:ascii="Arial" w:hAnsi="Arial"/>
          <w:sz w:val="20"/>
        </w:rPr>
        <w:t>e)</w:t>
      </w:r>
      <w:r>
        <w:rPr>
          <w:rFonts w:ascii="Arial" w:hAnsi="Arial"/>
          <w:sz w:val="20"/>
        </w:rPr>
        <w:tab/>
        <w:t>die Festsetzung der Entschädigung nach Artikel 30 für die Einräumung der Rechte nach Artikel 29</w:t>
      </w:r>
    </w:p>
    <w:p w:rsidR="00B7335C" w:rsidRDefault="00B7335C" w:rsidP="005F00B1">
      <w:pPr>
        <w:tabs>
          <w:tab w:val="left" w:pos="360"/>
        </w:tabs>
        <w:spacing w:line="360" w:lineRule="auto"/>
        <w:ind w:left="360" w:hanging="360"/>
        <w:jc w:val="both"/>
        <w:rPr>
          <w:rFonts w:ascii="Arial" w:hAnsi="Arial"/>
          <w:sz w:val="20"/>
        </w:rPr>
      </w:pPr>
      <w:r>
        <w:rPr>
          <w:rFonts w:ascii="Arial" w:hAnsi="Arial"/>
          <w:sz w:val="20"/>
        </w:rPr>
        <w:t>f)</w:t>
      </w:r>
      <w:r>
        <w:rPr>
          <w:rFonts w:ascii="Arial" w:hAnsi="Arial"/>
          <w:sz w:val="20"/>
        </w:rPr>
        <w:tab/>
        <w:t>die Erteilung der Bewilligung für die Sondernutzung und die Festsetzung des Beitrags für die Sonde</w:t>
      </w:r>
      <w:r>
        <w:rPr>
          <w:rFonts w:ascii="Arial" w:hAnsi="Arial"/>
          <w:sz w:val="20"/>
        </w:rPr>
        <w:t>r</w:t>
      </w:r>
      <w:r>
        <w:rPr>
          <w:rFonts w:ascii="Arial" w:hAnsi="Arial"/>
          <w:sz w:val="20"/>
        </w:rPr>
        <w:t>nutzung</w:t>
      </w:r>
    </w:p>
    <w:p w:rsidR="00B7335C" w:rsidRDefault="00B7335C" w:rsidP="005F00B1">
      <w:pPr>
        <w:tabs>
          <w:tab w:val="left" w:pos="360"/>
        </w:tabs>
        <w:spacing w:line="360" w:lineRule="auto"/>
        <w:ind w:left="360" w:hanging="360"/>
        <w:jc w:val="both"/>
        <w:rPr>
          <w:rFonts w:ascii="Arial" w:hAnsi="Arial"/>
          <w:sz w:val="20"/>
        </w:rPr>
      </w:pPr>
      <w:r>
        <w:rPr>
          <w:rFonts w:ascii="Arial" w:hAnsi="Arial"/>
          <w:sz w:val="20"/>
        </w:rPr>
        <w:t>g)</w:t>
      </w:r>
      <w:r>
        <w:rPr>
          <w:rFonts w:ascii="Arial" w:hAnsi="Arial"/>
          <w:sz w:val="20"/>
        </w:rPr>
        <w:tab/>
        <w:t>die Ausarbeitung von Reglementen über den Bau, Ausbau, Unterhalt und Betrieb der genosse</w:t>
      </w:r>
      <w:r>
        <w:rPr>
          <w:rFonts w:ascii="Arial" w:hAnsi="Arial"/>
          <w:sz w:val="20"/>
        </w:rPr>
        <w:t>n</w:t>
      </w:r>
      <w:r>
        <w:rPr>
          <w:rFonts w:ascii="Arial" w:hAnsi="Arial"/>
          <w:sz w:val="20"/>
        </w:rPr>
        <w:t xml:space="preserve">schaftlichen </w:t>
      </w:r>
      <w:r w:rsidR="0010143D">
        <w:rPr>
          <w:rFonts w:ascii="Arial" w:hAnsi="Arial"/>
          <w:sz w:val="20"/>
        </w:rPr>
        <w:t>A</w:t>
      </w:r>
      <w:r>
        <w:rPr>
          <w:rFonts w:ascii="Arial" w:hAnsi="Arial"/>
          <w:sz w:val="20"/>
        </w:rPr>
        <w:t>nlagen zuhanden der Generalversammlung</w:t>
      </w:r>
    </w:p>
    <w:p w:rsidR="00B7335C" w:rsidRDefault="00B7335C" w:rsidP="005F00B1">
      <w:pPr>
        <w:tabs>
          <w:tab w:val="left" w:pos="360"/>
        </w:tabs>
        <w:spacing w:line="360" w:lineRule="auto"/>
        <w:ind w:left="360" w:hanging="360"/>
        <w:jc w:val="both"/>
        <w:rPr>
          <w:rFonts w:ascii="Arial" w:hAnsi="Arial"/>
          <w:sz w:val="20"/>
        </w:rPr>
      </w:pPr>
      <w:r>
        <w:rPr>
          <w:rFonts w:ascii="Arial" w:hAnsi="Arial"/>
          <w:sz w:val="20"/>
        </w:rPr>
        <w:t>h</w:t>
      </w:r>
      <w:r>
        <w:rPr>
          <w:rFonts w:ascii="Arial" w:hAnsi="Arial"/>
          <w:sz w:val="20"/>
        </w:rPr>
        <w:tab/>
        <w:t>die Ausarbeitung von Abgabereglementen zuhanden der Generalversammlung</w:t>
      </w:r>
    </w:p>
    <w:p w:rsidR="00B7335C" w:rsidRDefault="00B7335C" w:rsidP="005F00B1">
      <w:pPr>
        <w:tabs>
          <w:tab w:val="left" w:pos="360"/>
        </w:tabs>
        <w:spacing w:line="360" w:lineRule="auto"/>
        <w:ind w:left="360" w:hanging="360"/>
        <w:jc w:val="both"/>
        <w:rPr>
          <w:rFonts w:ascii="Arial" w:hAnsi="Arial"/>
          <w:sz w:val="20"/>
        </w:rPr>
      </w:pPr>
      <w:r>
        <w:rPr>
          <w:rFonts w:ascii="Arial" w:hAnsi="Arial"/>
          <w:sz w:val="20"/>
        </w:rPr>
        <w:t>i)</w:t>
      </w:r>
      <w:r>
        <w:rPr>
          <w:rFonts w:ascii="Arial" w:hAnsi="Arial"/>
          <w:sz w:val="20"/>
        </w:rPr>
        <w:tab/>
        <w:t xml:space="preserve">die Leitung und Beaufsichtigung von Bau, Ausbau und Unterhalt der genossenschaftlichen </w:t>
      </w:r>
      <w:r w:rsidR="0010143D">
        <w:rPr>
          <w:rFonts w:ascii="Arial" w:hAnsi="Arial"/>
          <w:sz w:val="20"/>
        </w:rPr>
        <w:t>A</w:t>
      </w:r>
      <w:r>
        <w:rPr>
          <w:rFonts w:ascii="Arial" w:hAnsi="Arial"/>
          <w:sz w:val="20"/>
        </w:rPr>
        <w:t>nl</w:t>
      </w:r>
      <w:r>
        <w:rPr>
          <w:rFonts w:ascii="Arial" w:hAnsi="Arial"/>
          <w:sz w:val="20"/>
        </w:rPr>
        <w:t>a</w:t>
      </w:r>
      <w:r>
        <w:rPr>
          <w:rFonts w:ascii="Arial" w:hAnsi="Arial"/>
          <w:sz w:val="20"/>
        </w:rPr>
        <w:t>gen</w:t>
      </w:r>
    </w:p>
    <w:p w:rsidR="00B7335C" w:rsidRDefault="00B7335C" w:rsidP="005F00B1">
      <w:pPr>
        <w:tabs>
          <w:tab w:val="left" w:pos="360"/>
        </w:tabs>
        <w:spacing w:line="360" w:lineRule="auto"/>
        <w:ind w:left="360" w:hanging="360"/>
        <w:jc w:val="both"/>
        <w:rPr>
          <w:rFonts w:ascii="Arial" w:hAnsi="Arial"/>
          <w:sz w:val="20"/>
        </w:rPr>
      </w:pPr>
      <w:r>
        <w:rPr>
          <w:rFonts w:ascii="Arial" w:hAnsi="Arial"/>
          <w:sz w:val="20"/>
        </w:rPr>
        <w:t>j)</w:t>
      </w:r>
      <w:r>
        <w:rPr>
          <w:rFonts w:ascii="Arial" w:hAnsi="Arial"/>
          <w:sz w:val="20"/>
        </w:rPr>
        <w:tab/>
        <w:t>der Abschluss von Rechtsgeschäften über die Benützu</w:t>
      </w:r>
      <w:r w:rsidR="0010143D">
        <w:rPr>
          <w:rFonts w:ascii="Arial" w:hAnsi="Arial"/>
          <w:sz w:val="20"/>
        </w:rPr>
        <w:t>ng der genossenschaftlichen A</w:t>
      </w:r>
      <w:r>
        <w:rPr>
          <w:rFonts w:ascii="Arial" w:hAnsi="Arial"/>
          <w:sz w:val="20"/>
        </w:rPr>
        <w:t>nlagen</w:t>
      </w:r>
    </w:p>
    <w:p w:rsidR="00B7335C" w:rsidRDefault="00B7335C" w:rsidP="005F00B1">
      <w:pPr>
        <w:tabs>
          <w:tab w:val="left" w:pos="360"/>
        </w:tabs>
        <w:spacing w:line="360" w:lineRule="auto"/>
        <w:ind w:left="360" w:hanging="360"/>
        <w:jc w:val="both"/>
        <w:rPr>
          <w:rFonts w:ascii="Arial" w:hAnsi="Arial"/>
          <w:sz w:val="20"/>
        </w:rPr>
      </w:pPr>
      <w:r>
        <w:rPr>
          <w:rFonts w:ascii="Arial" w:hAnsi="Arial"/>
          <w:sz w:val="20"/>
        </w:rPr>
        <w:t>k)</w:t>
      </w:r>
      <w:r>
        <w:rPr>
          <w:rFonts w:ascii="Arial" w:hAnsi="Arial"/>
          <w:sz w:val="20"/>
        </w:rPr>
        <w:tab/>
        <w:t>der Vollzug der Beschlüsse der Generalversammlung</w:t>
      </w:r>
    </w:p>
    <w:p w:rsidR="00B7335C" w:rsidRDefault="00B7335C" w:rsidP="005F00B1">
      <w:pPr>
        <w:tabs>
          <w:tab w:val="left" w:pos="360"/>
        </w:tabs>
        <w:spacing w:line="360" w:lineRule="auto"/>
        <w:ind w:left="360" w:hanging="360"/>
        <w:jc w:val="both"/>
        <w:rPr>
          <w:rFonts w:ascii="Arial" w:hAnsi="Arial"/>
          <w:sz w:val="20"/>
        </w:rPr>
      </w:pPr>
      <w:r>
        <w:rPr>
          <w:rFonts w:ascii="Arial" w:hAnsi="Arial"/>
          <w:sz w:val="20"/>
        </w:rPr>
        <w:t>l)</w:t>
      </w:r>
      <w:r>
        <w:rPr>
          <w:rFonts w:ascii="Arial" w:hAnsi="Arial"/>
          <w:sz w:val="20"/>
        </w:rPr>
        <w:tab/>
        <w:t>die Regelung der Zeichnungsberechtigung</w:t>
      </w:r>
    </w:p>
    <w:p w:rsidR="00B7335C" w:rsidRDefault="00B7335C" w:rsidP="005F00B1">
      <w:pPr>
        <w:tabs>
          <w:tab w:val="left" w:pos="360"/>
        </w:tabs>
        <w:spacing w:line="360" w:lineRule="auto"/>
        <w:ind w:left="360" w:hanging="360"/>
        <w:jc w:val="both"/>
        <w:rPr>
          <w:rFonts w:ascii="Arial" w:hAnsi="Arial"/>
          <w:sz w:val="20"/>
        </w:rPr>
      </w:pPr>
      <w:r>
        <w:rPr>
          <w:rFonts w:ascii="Arial" w:hAnsi="Arial"/>
          <w:sz w:val="20"/>
        </w:rPr>
        <w:t>m)</w:t>
      </w:r>
      <w:r>
        <w:rPr>
          <w:rFonts w:ascii="Arial" w:hAnsi="Arial"/>
          <w:sz w:val="20"/>
        </w:rPr>
        <w:tab/>
        <w:t>die Aufer</w:t>
      </w:r>
      <w:r w:rsidR="005F00B1">
        <w:rPr>
          <w:rFonts w:ascii="Arial" w:hAnsi="Arial"/>
          <w:sz w:val="20"/>
        </w:rPr>
        <w:t xml:space="preserve">legung von Bussen bis Fr. </w:t>
      </w:r>
      <w:r w:rsidR="005F00B1" w:rsidRPr="005F00B1">
        <w:rPr>
          <w:rFonts w:ascii="Arial" w:hAnsi="Arial"/>
          <w:sz w:val="20"/>
          <w:highlight w:val="cyan"/>
        </w:rPr>
        <w:t>100.00</w:t>
      </w:r>
      <w:r>
        <w:rPr>
          <w:rFonts w:ascii="Arial" w:hAnsi="Arial"/>
          <w:sz w:val="20"/>
        </w:rPr>
        <w:t xml:space="preserve"> an die Mitglieder der Genossenschaft, die den Anordnu</w:t>
      </w:r>
      <w:r>
        <w:rPr>
          <w:rFonts w:ascii="Arial" w:hAnsi="Arial"/>
          <w:sz w:val="20"/>
        </w:rPr>
        <w:t>n</w:t>
      </w:r>
      <w:r w:rsidR="005F00B1">
        <w:rPr>
          <w:rFonts w:ascii="Arial" w:hAnsi="Arial"/>
          <w:sz w:val="20"/>
        </w:rPr>
        <w:t>gen des Vor</w:t>
      </w:r>
      <w:r>
        <w:rPr>
          <w:rFonts w:ascii="Arial" w:hAnsi="Arial"/>
          <w:sz w:val="20"/>
        </w:rPr>
        <w:t>stands böswillig keine Folge leisten</w:t>
      </w:r>
    </w:p>
    <w:p w:rsidR="00B7335C" w:rsidRDefault="00B7335C" w:rsidP="00282694">
      <w:pPr>
        <w:tabs>
          <w:tab w:val="left" w:pos="2160"/>
        </w:tabs>
        <w:spacing w:line="360" w:lineRule="auto"/>
        <w:ind w:left="425" w:hanging="425"/>
        <w:jc w:val="both"/>
        <w:rPr>
          <w:rFonts w:ascii="Arial" w:hAnsi="Arial"/>
          <w:sz w:val="20"/>
        </w:rPr>
      </w:pPr>
    </w:p>
    <w:p w:rsidR="00B7335C" w:rsidRDefault="00B7335C" w:rsidP="00282694">
      <w:pPr>
        <w:tabs>
          <w:tab w:val="left" w:pos="2160"/>
        </w:tabs>
        <w:spacing w:line="360" w:lineRule="auto"/>
        <w:jc w:val="both"/>
        <w:rPr>
          <w:rFonts w:ascii="Arial" w:hAnsi="Arial"/>
          <w:sz w:val="20"/>
        </w:rPr>
      </w:pPr>
      <w:r>
        <w:rPr>
          <w:rFonts w:ascii="Arial" w:hAnsi="Arial"/>
          <w:sz w:val="20"/>
        </w:rPr>
        <w:t>Artikel 17</w:t>
      </w:r>
      <w:r>
        <w:rPr>
          <w:rFonts w:ascii="Arial" w:hAnsi="Arial"/>
          <w:sz w:val="20"/>
        </w:rPr>
        <w:tab/>
      </w:r>
      <w:r>
        <w:rPr>
          <w:rFonts w:ascii="Arial" w:hAnsi="Arial"/>
          <w:b/>
          <w:sz w:val="20"/>
        </w:rPr>
        <w:t>Finanzkompetenz</w:t>
      </w:r>
    </w:p>
    <w:p w:rsidR="00B7335C" w:rsidRDefault="00B7335C" w:rsidP="00282694">
      <w:pPr>
        <w:tabs>
          <w:tab w:val="left" w:pos="2160"/>
        </w:tabs>
        <w:spacing w:line="360" w:lineRule="auto"/>
        <w:jc w:val="both"/>
        <w:rPr>
          <w:rFonts w:ascii="Arial" w:hAnsi="Arial"/>
          <w:sz w:val="20"/>
        </w:rPr>
      </w:pPr>
      <w:r>
        <w:rPr>
          <w:rFonts w:ascii="Arial" w:hAnsi="Arial"/>
          <w:sz w:val="20"/>
        </w:rPr>
        <w:t xml:space="preserve">Der Vorstand ist berechtigt, ausserhalb der von der Generalversammlung bewilligten Kredite, jährlich über höchstens Fr. </w:t>
      </w:r>
      <w:r w:rsidRPr="005F00B1">
        <w:rPr>
          <w:rFonts w:ascii="Arial" w:hAnsi="Arial"/>
          <w:sz w:val="20"/>
          <w:highlight w:val="cyan"/>
        </w:rPr>
        <w:t>2'000.00</w:t>
      </w:r>
      <w:r>
        <w:rPr>
          <w:rFonts w:ascii="Arial" w:hAnsi="Arial"/>
          <w:sz w:val="20"/>
        </w:rPr>
        <w:t xml:space="preserve"> frei zu verfügen.</w:t>
      </w:r>
    </w:p>
    <w:p w:rsidR="00B7335C" w:rsidRDefault="00B7335C" w:rsidP="00282694">
      <w:pPr>
        <w:tabs>
          <w:tab w:val="left" w:pos="2160"/>
        </w:tabs>
        <w:spacing w:line="360" w:lineRule="auto"/>
        <w:jc w:val="both"/>
        <w:rPr>
          <w:rFonts w:ascii="Arial" w:hAnsi="Arial"/>
          <w:sz w:val="20"/>
        </w:rPr>
      </w:pPr>
    </w:p>
    <w:p w:rsidR="00B7335C" w:rsidRDefault="00B7335C" w:rsidP="00282694">
      <w:pPr>
        <w:tabs>
          <w:tab w:val="left" w:pos="2160"/>
        </w:tabs>
        <w:spacing w:line="360" w:lineRule="auto"/>
        <w:jc w:val="both"/>
        <w:rPr>
          <w:rFonts w:ascii="Arial" w:hAnsi="Arial"/>
          <w:sz w:val="20"/>
        </w:rPr>
      </w:pPr>
      <w:r>
        <w:rPr>
          <w:rFonts w:ascii="Arial" w:hAnsi="Arial"/>
          <w:sz w:val="20"/>
        </w:rPr>
        <w:t>Artikel 18</w:t>
      </w:r>
      <w:r>
        <w:rPr>
          <w:rFonts w:ascii="Arial" w:hAnsi="Arial"/>
          <w:sz w:val="20"/>
        </w:rPr>
        <w:tab/>
      </w:r>
      <w:r>
        <w:rPr>
          <w:rFonts w:ascii="Arial" w:hAnsi="Arial"/>
          <w:b/>
          <w:sz w:val="20"/>
        </w:rPr>
        <w:t>Besondere Aufgaben einzelner Vorstandsmitglieder</w:t>
      </w:r>
    </w:p>
    <w:p w:rsidR="00B7335C" w:rsidRDefault="00B7335C" w:rsidP="00282694">
      <w:pPr>
        <w:tabs>
          <w:tab w:val="left" w:pos="2160"/>
        </w:tabs>
        <w:spacing w:line="360" w:lineRule="auto"/>
        <w:jc w:val="both"/>
        <w:rPr>
          <w:rFonts w:ascii="Arial" w:hAnsi="Arial"/>
          <w:sz w:val="20"/>
        </w:rPr>
      </w:pPr>
      <w:r>
        <w:rPr>
          <w:rFonts w:ascii="Arial" w:hAnsi="Arial"/>
          <w:sz w:val="20"/>
          <w:vertAlign w:val="superscript"/>
        </w:rPr>
        <w:t>1</w:t>
      </w:r>
      <w:r>
        <w:rPr>
          <w:rFonts w:ascii="Arial" w:hAnsi="Arial"/>
          <w:sz w:val="20"/>
        </w:rPr>
        <w:t>Der Präsident oder in seiner Vertretung der Vizepräsident leitet die Generalversammlungen und die Vo</w:t>
      </w:r>
      <w:r>
        <w:rPr>
          <w:rFonts w:ascii="Arial" w:hAnsi="Arial"/>
          <w:sz w:val="20"/>
        </w:rPr>
        <w:t>r</w:t>
      </w:r>
      <w:r>
        <w:rPr>
          <w:rFonts w:ascii="Arial" w:hAnsi="Arial"/>
          <w:sz w:val="20"/>
        </w:rPr>
        <w:t>standssitzungen.</w:t>
      </w:r>
    </w:p>
    <w:p w:rsidR="00B7335C" w:rsidRDefault="00B7335C" w:rsidP="00282694">
      <w:pPr>
        <w:tabs>
          <w:tab w:val="left" w:pos="2160"/>
        </w:tabs>
        <w:spacing w:line="360" w:lineRule="auto"/>
        <w:jc w:val="both"/>
        <w:rPr>
          <w:rFonts w:ascii="Arial" w:hAnsi="Arial"/>
          <w:sz w:val="20"/>
        </w:rPr>
      </w:pPr>
      <w:r>
        <w:rPr>
          <w:rFonts w:ascii="Arial" w:hAnsi="Arial"/>
          <w:sz w:val="20"/>
          <w:vertAlign w:val="superscript"/>
        </w:rPr>
        <w:t>2</w:t>
      </w:r>
      <w:r>
        <w:rPr>
          <w:rFonts w:ascii="Arial" w:hAnsi="Arial"/>
          <w:sz w:val="20"/>
        </w:rPr>
        <w:t>Der Sekretär erledigt die schriftlichen Arbeiten und führt das Protokoll.</w:t>
      </w:r>
    </w:p>
    <w:p w:rsidR="00B7335C" w:rsidRDefault="00B7335C" w:rsidP="00282694">
      <w:pPr>
        <w:tabs>
          <w:tab w:val="left" w:pos="2160"/>
        </w:tabs>
        <w:spacing w:line="360" w:lineRule="auto"/>
        <w:jc w:val="both"/>
        <w:rPr>
          <w:rFonts w:ascii="Arial" w:hAnsi="Arial"/>
          <w:sz w:val="20"/>
        </w:rPr>
      </w:pPr>
      <w:r>
        <w:rPr>
          <w:rFonts w:ascii="Arial" w:hAnsi="Arial"/>
          <w:sz w:val="20"/>
          <w:vertAlign w:val="superscript"/>
        </w:rPr>
        <w:t>3</w:t>
      </w:r>
      <w:r>
        <w:rPr>
          <w:rFonts w:ascii="Arial" w:hAnsi="Arial"/>
          <w:sz w:val="20"/>
        </w:rPr>
        <w:t>Der Kassier besorgt die Kassa und die Buchführung. Er berücksichtigt dabei die Vorschriften des Schweizerischen Obligationenrechts (SR 220) über die kaufmännische Buchführung (Art. 957 ff.).</w:t>
      </w:r>
    </w:p>
    <w:p w:rsidR="00B7335C" w:rsidRDefault="00B7335C" w:rsidP="00282694">
      <w:pPr>
        <w:tabs>
          <w:tab w:val="left" w:pos="2160"/>
        </w:tabs>
        <w:spacing w:line="360" w:lineRule="auto"/>
        <w:jc w:val="both"/>
        <w:rPr>
          <w:rFonts w:ascii="Arial" w:hAnsi="Arial"/>
          <w:sz w:val="20"/>
        </w:rPr>
      </w:pPr>
    </w:p>
    <w:p w:rsidR="00B7335C" w:rsidRDefault="00B7335C" w:rsidP="00282694">
      <w:pPr>
        <w:tabs>
          <w:tab w:val="left" w:pos="2160"/>
        </w:tabs>
        <w:spacing w:line="360" w:lineRule="auto"/>
        <w:jc w:val="both"/>
        <w:rPr>
          <w:rFonts w:ascii="Arial" w:hAnsi="Arial"/>
          <w:sz w:val="20"/>
        </w:rPr>
      </w:pPr>
      <w:r>
        <w:rPr>
          <w:rFonts w:ascii="Arial" w:hAnsi="Arial"/>
          <w:sz w:val="20"/>
        </w:rPr>
        <w:t>Artikel 19</w:t>
      </w:r>
      <w:r>
        <w:rPr>
          <w:rFonts w:ascii="Arial" w:hAnsi="Arial"/>
          <w:sz w:val="20"/>
        </w:rPr>
        <w:tab/>
      </w:r>
      <w:r>
        <w:rPr>
          <w:rFonts w:ascii="Arial" w:hAnsi="Arial"/>
          <w:b/>
          <w:sz w:val="20"/>
        </w:rPr>
        <w:t>Entschädigung</w:t>
      </w:r>
    </w:p>
    <w:p w:rsidR="00B7335C" w:rsidRDefault="00B7335C" w:rsidP="00282694">
      <w:pPr>
        <w:tabs>
          <w:tab w:val="left" w:pos="2160"/>
        </w:tabs>
        <w:spacing w:line="360" w:lineRule="auto"/>
        <w:jc w:val="both"/>
        <w:rPr>
          <w:rFonts w:ascii="Arial" w:hAnsi="Arial"/>
          <w:sz w:val="20"/>
        </w:rPr>
      </w:pPr>
      <w:r>
        <w:rPr>
          <w:rFonts w:ascii="Arial" w:hAnsi="Arial"/>
          <w:sz w:val="20"/>
        </w:rPr>
        <w:t>Den Mitgliedern des Vorstands, der Kontrollstelle und der besonderen Kommissionen sind die Barausl</w:t>
      </w:r>
      <w:r>
        <w:rPr>
          <w:rFonts w:ascii="Arial" w:hAnsi="Arial"/>
          <w:sz w:val="20"/>
        </w:rPr>
        <w:t>a</w:t>
      </w:r>
      <w:r>
        <w:rPr>
          <w:rFonts w:ascii="Arial" w:hAnsi="Arial"/>
          <w:sz w:val="20"/>
        </w:rPr>
        <w:t>gen, die ihnen bei Amtsverrichtungen erwachsen, zu vergüten. Die Generalversammlung kann ihnen z</w:t>
      </w:r>
      <w:r>
        <w:rPr>
          <w:rFonts w:ascii="Arial" w:hAnsi="Arial"/>
          <w:sz w:val="20"/>
        </w:rPr>
        <w:t>u</w:t>
      </w:r>
      <w:r>
        <w:rPr>
          <w:rFonts w:ascii="Arial" w:hAnsi="Arial"/>
          <w:sz w:val="20"/>
        </w:rPr>
        <w:t>sätzlich eine feste Entschädigung sprechen.</w:t>
      </w:r>
    </w:p>
    <w:p w:rsidR="00B7335C" w:rsidRDefault="00B7335C" w:rsidP="00282694">
      <w:pPr>
        <w:tabs>
          <w:tab w:val="left" w:pos="2160"/>
        </w:tabs>
        <w:spacing w:line="360" w:lineRule="auto"/>
        <w:jc w:val="both"/>
        <w:rPr>
          <w:rFonts w:ascii="Arial" w:hAnsi="Arial"/>
          <w:sz w:val="20"/>
        </w:rPr>
      </w:pPr>
    </w:p>
    <w:p w:rsidR="00B7335C" w:rsidRDefault="00B7335C" w:rsidP="00282694">
      <w:pPr>
        <w:tabs>
          <w:tab w:val="left" w:pos="2160"/>
        </w:tabs>
        <w:spacing w:line="360" w:lineRule="auto"/>
        <w:jc w:val="both"/>
        <w:rPr>
          <w:rFonts w:ascii="Arial" w:hAnsi="Arial"/>
          <w:b/>
          <w:sz w:val="20"/>
        </w:rPr>
      </w:pPr>
      <w:r>
        <w:rPr>
          <w:rFonts w:ascii="Arial" w:hAnsi="Arial"/>
          <w:sz w:val="20"/>
        </w:rPr>
        <w:t>Artikel 20</w:t>
      </w:r>
      <w:r>
        <w:rPr>
          <w:rFonts w:ascii="Arial" w:hAnsi="Arial"/>
          <w:sz w:val="20"/>
        </w:rPr>
        <w:tab/>
      </w:r>
      <w:r>
        <w:rPr>
          <w:rFonts w:ascii="Arial" w:hAnsi="Arial"/>
          <w:b/>
          <w:sz w:val="20"/>
        </w:rPr>
        <w:t>Amtsübergabe</w:t>
      </w:r>
    </w:p>
    <w:p w:rsidR="00B7335C" w:rsidRDefault="00B7335C" w:rsidP="00282694">
      <w:pPr>
        <w:tabs>
          <w:tab w:val="left" w:pos="2160"/>
        </w:tabs>
        <w:spacing w:line="360" w:lineRule="auto"/>
        <w:jc w:val="both"/>
        <w:rPr>
          <w:rFonts w:ascii="Arial" w:hAnsi="Arial"/>
          <w:sz w:val="20"/>
        </w:rPr>
      </w:pPr>
      <w:r>
        <w:rPr>
          <w:rFonts w:ascii="Arial" w:hAnsi="Arial"/>
          <w:sz w:val="20"/>
          <w:vertAlign w:val="superscript"/>
        </w:rPr>
        <w:t>1</w:t>
      </w:r>
      <w:r>
        <w:rPr>
          <w:rFonts w:ascii="Arial" w:hAnsi="Arial"/>
          <w:sz w:val="20"/>
        </w:rPr>
        <w:t>Abtretende Vorstandsmitglieder haben sämtliche sich in ihrer Hand befindlichen Akten der Genosse</w:t>
      </w:r>
      <w:r>
        <w:rPr>
          <w:rFonts w:ascii="Arial" w:hAnsi="Arial"/>
          <w:sz w:val="20"/>
        </w:rPr>
        <w:t>n</w:t>
      </w:r>
      <w:r>
        <w:rPr>
          <w:rFonts w:ascii="Arial" w:hAnsi="Arial"/>
          <w:sz w:val="20"/>
        </w:rPr>
        <w:t>schaft, wie Pläne, Protokolle, Kassabücher und Belege mit einem Verzeichnis dem Vorstand gegen Em</w:t>
      </w:r>
      <w:r>
        <w:rPr>
          <w:rFonts w:ascii="Arial" w:hAnsi="Arial"/>
          <w:sz w:val="20"/>
        </w:rPr>
        <w:t>p</w:t>
      </w:r>
      <w:r>
        <w:rPr>
          <w:rFonts w:ascii="Arial" w:hAnsi="Arial"/>
          <w:sz w:val="20"/>
        </w:rPr>
        <w:t>fangsbestätigung zu übergeben.</w:t>
      </w:r>
    </w:p>
    <w:p w:rsidR="00B7335C" w:rsidRDefault="00B7335C" w:rsidP="00282694">
      <w:pPr>
        <w:tabs>
          <w:tab w:val="left" w:pos="2160"/>
        </w:tabs>
        <w:spacing w:line="360" w:lineRule="auto"/>
        <w:jc w:val="both"/>
        <w:rPr>
          <w:rFonts w:ascii="Arial" w:hAnsi="Arial"/>
          <w:sz w:val="20"/>
        </w:rPr>
      </w:pPr>
      <w:r>
        <w:rPr>
          <w:rFonts w:ascii="Arial" w:hAnsi="Arial"/>
          <w:sz w:val="20"/>
          <w:vertAlign w:val="superscript"/>
        </w:rPr>
        <w:t>2</w:t>
      </w:r>
      <w:r>
        <w:rPr>
          <w:rFonts w:ascii="Arial" w:hAnsi="Arial"/>
          <w:sz w:val="20"/>
        </w:rPr>
        <w:t>Im Falle einer Neuwahl des gesamten Vorstands hat der scheidende Vorstand sämtliche Akten der G</w:t>
      </w:r>
      <w:r>
        <w:rPr>
          <w:rFonts w:ascii="Arial" w:hAnsi="Arial"/>
          <w:sz w:val="20"/>
        </w:rPr>
        <w:t>e</w:t>
      </w:r>
      <w:r>
        <w:rPr>
          <w:rFonts w:ascii="Arial" w:hAnsi="Arial"/>
          <w:sz w:val="20"/>
        </w:rPr>
        <w:t>nossenschaft dem neu gewä</w:t>
      </w:r>
      <w:r w:rsidR="007F5A64">
        <w:rPr>
          <w:rFonts w:ascii="Arial" w:hAnsi="Arial"/>
          <w:sz w:val="20"/>
        </w:rPr>
        <w:t>hlten Vorstand gegen Empfangsbe</w:t>
      </w:r>
      <w:r>
        <w:rPr>
          <w:rFonts w:ascii="Arial" w:hAnsi="Arial"/>
          <w:sz w:val="20"/>
        </w:rPr>
        <w:t>stätigung zu übergeben.</w:t>
      </w:r>
    </w:p>
    <w:p w:rsidR="00B7335C" w:rsidRDefault="00B7335C" w:rsidP="00282694">
      <w:pPr>
        <w:tabs>
          <w:tab w:val="left" w:pos="2160"/>
        </w:tabs>
        <w:spacing w:line="360" w:lineRule="auto"/>
        <w:jc w:val="both"/>
        <w:rPr>
          <w:rFonts w:ascii="Arial" w:hAnsi="Arial"/>
          <w:b/>
          <w:sz w:val="20"/>
        </w:rPr>
      </w:pPr>
    </w:p>
    <w:p w:rsidR="00B7335C" w:rsidRDefault="00B7335C" w:rsidP="00282694">
      <w:pPr>
        <w:tabs>
          <w:tab w:val="left" w:pos="2160"/>
        </w:tabs>
        <w:spacing w:line="360" w:lineRule="auto"/>
        <w:jc w:val="both"/>
        <w:rPr>
          <w:rFonts w:ascii="Arial" w:hAnsi="Arial"/>
          <w:sz w:val="20"/>
        </w:rPr>
      </w:pPr>
      <w:r>
        <w:rPr>
          <w:rFonts w:ascii="Arial" w:hAnsi="Arial"/>
          <w:b/>
          <w:sz w:val="20"/>
        </w:rPr>
        <w:t>4. Unterabschnitt:</w:t>
      </w:r>
      <w:r>
        <w:rPr>
          <w:rFonts w:ascii="Arial" w:hAnsi="Arial"/>
          <w:b/>
          <w:sz w:val="20"/>
        </w:rPr>
        <w:tab/>
        <w:t>Kontrollstelle</w:t>
      </w:r>
    </w:p>
    <w:p w:rsidR="00B7335C" w:rsidRDefault="00B7335C" w:rsidP="00282694">
      <w:pPr>
        <w:tabs>
          <w:tab w:val="left" w:pos="2160"/>
        </w:tabs>
        <w:spacing w:line="360" w:lineRule="auto"/>
        <w:jc w:val="both"/>
        <w:rPr>
          <w:rFonts w:ascii="Arial" w:hAnsi="Arial"/>
          <w:sz w:val="20"/>
        </w:rPr>
      </w:pPr>
    </w:p>
    <w:p w:rsidR="00B7335C" w:rsidRDefault="00B7335C" w:rsidP="00282694">
      <w:pPr>
        <w:tabs>
          <w:tab w:val="left" w:pos="2160"/>
        </w:tabs>
        <w:spacing w:line="360" w:lineRule="auto"/>
        <w:jc w:val="both"/>
        <w:rPr>
          <w:rFonts w:ascii="Arial" w:hAnsi="Arial"/>
          <w:sz w:val="20"/>
          <w:vertAlign w:val="superscript"/>
        </w:rPr>
      </w:pPr>
      <w:r>
        <w:rPr>
          <w:rFonts w:ascii="Arial" w:hAnsi="Arial"/>
          <w:sz w:val="20"/>
        </w:rPr>
        <w:t>Artikel 21</w:t>
      </w:r>
      <w:r>
        <w:rPr>
          <w:rFonts w:ascii="Arial" w:hAnsi="Arial"/>
          <w:sz w:val="20"/>
        </w:rPr>
        <w:tab/>
      </w:r>
      <w:r>
        <w:rPr>
          <w:rFonts w:ascii="Arial" w:hAnsi="Arial"/>
          <w:b/>
          <w:sz w:val="20"/>
        </w:rPr>
        <w:t>Zusammensetzung</w:t>
      </w:r>
    </w:p>
    <w:p w:rsidR="00B7335C" w:rsidRDefault="00B7335C" w:rsidP="00282694">
      <w:pPr>
        <w:tabs>
          <w:tab w:val="left" w:pos="2160"/>
        </w:tabs>
        <w:spacing w:line="360" w:lineRule="auto"/>
        <w:jc w:val="both"/>
        <w:rPr>
          <w:rFonts w:ascii="Arial" w:hAnsi="Arial"/>
          <w:sz w:val="20"/>
        </w:rPr>
      </w:pPr>
      <w:r>
        <w:rPr>
          <w:rFonts w:ascii="Arial" w:hAnsi="Arial"/>
          <w:sz w:val="20"/>
          <w:vertAlign w:val="superscript"/>
        </w:rPr>
        <w:t>1</w:t>
      </w:r>
      <w:r>
        <w:rPr>
          <w:rFonts w:ascii="Arial" w:hAnsi="Arial"/>
          <w:sz w:val="20"/>
        </w:rPr>
        <w:t>Die Kontrollstelle besteht aus zwei Revisoren, die nicht Mitglied der Genossenschaft sein müssen.</w:t>
      </w:r>
    </w:p>
    <w:p w:rsidR="00B7335C" w:rsidRDefault="00B7335C" w:rsidP="00282694">
      <w:pPr>
        <w:tabs>
          <w:tab w:val="left" w:pos="2160"/>
        </w:tabs>
        <w:spacing w:line="360" w:lineRule="auto"/>
        <w:jc w:val="both"/>
        <w:rPr>
          <w:rFonts w:ascii="Arial" w:hAnsi="Arial"/>
          <w:sz w:val="20"/>
        </w:rPr>
      </w:pPr>
      <w:r>
        <w:rPr>
          <w:rFonts w:ascii="Arial" w:hAnsi="Arial"/>
          <w:sz w:val="20"/>
          <w:vertAlign w:val="superscript"/>
        </w:rPr>
        <w:t>2</w:t>
      </w:r>
      <w:r>
        <w:rPr>
          <w:rFonts w:ascii="Arial" w:hAnsi="Arial"/>
          <w:sz w:val="20"/>
        </w:rPr>
        <w:t xml:space="preserve">Sie wird von der Generalversammlung auf eine Amtsdauer von </w:t>
      </w:r>
      <w:r w:rsidR="0010143D" w:rsidRPr="0010143D">
        <w:rPr>
          <w:rFonts w:ascii="Arial" w:hAnsi="Arial"/>
          <w:sz w:val="20"/>
          <w:highlight w:val="cyan"/>
        </w:rPr>
        <w:t>vier</w:t>
      </w:r>
      <w:r>
        <w:rPr>
          <w:rFonts w:ascii="Arial" w:hAnsi="Arial"/>
          <w:sz w:val="20"/>
        </w:rPr>
        <w:t xml:space="preserve"> Jahren gewählt. Die Wiederwahl ist zulässig.</w:t>
      </w:r>
    </w:p>
    <w:p w:rsidR="00B7335C" w:rsidRDefault="00B7335C" w:rsidP="00282694">
      <w:pPr>
        <w:tabs>
          <w:tab w:val="left" w:pos="2160"/>
        </w:tabs>
        <w:spacing w:line="360" w:lineRule="auto"/>
        <w:jc w:val="both"/>
        <w:rPr>
          <w:rFonts w:ascii="Arial" w:hAnsi="Arial"/>
          <w:sz w:val="20"/>
        </w:rPr>
      </w:pPr>
    </w:p>
    <w:p w:rsidR="00B7335C" w:rsidRDefault="00B7335C" w:rsidP="00282694">
      <w:pPr>
        <w:tabs>
          <w:tab w:val="left" w:pos="2160"/>
        </w:tabs>
        <w:spacing w:line="360" w:lineRule="auto"/>
        <w:jc w:val="both"/>
        <w:rPr>
          <w:rFonts w:ascii="Arial" w:hAnsi="Arial"/>
          <w:sz w:val="20"/>
        </w:rPr>
      </w:pPr>
      <w:r>
        <w:rPr>
          <w:rFonts w:ascii="Arial" w:hAnsi="Arial"/>
          <w:sz w:val="20"/>
        </w:rPr>
        <w:t>Artikel 22</w:t>
      </w:r>
      <w:r>
        <w:rPr>
          <w:rFonts w:ascii="Arial" w:hAnsi="Arial"/>
          <w:sz w:val="20"/>
        </w:rPr>
        <w:tab/>
      </w:r>
      <w:r>
        <w:rPr>
          <w:rFonts w:ascii="Arial" w:hAnsi="Arial"/>
          <w:b/>
          <w:sz w:val="20"/>
        </w:rPr>
        <w:t>Aufgaben und Befugnisse</w:t>
      </w:r>
    </w:p>
    <w:p w:rsidR="00B7335C" w:rsidRDefault="00B7335C" w:rsidP="00282694">
      <w:pPr>
        <w:tabs>
          <w:tab w:val="left" w:pos="2160"/>
        </w:tabs>
        <w:spacing w:line="360" w:lineRule="auto"/>
        <w:jc w:val="both"/>
        <w:rPr>
          <w:rFonts w:ascii="Arial" w:hAnsi="Arial"/>
          <w:sz w:val="20"/>
        </w:rPr>
      </w:pPr>
      <w:r>
        <w:rPr>
          <w:rFonts w:ascii="Arial" w:hAnsi="Arial"/>
          <w:sz w:val="20"/>
          <w:vertAlign w:val="superscript"/>
        </w:rPr>
        <w:t>1</w:t>
      </w:r>
      <w:r>
        <w:rPr>
          <w:rFonts w:ascii="Arial" w:hAnsi="Arial"/>
          <w:sz w:val="20"/>
        </w:rPr>
        <w:t>Die Kontrollstelle prüft die Jahresrechnung bis spätestens Ende Februar.</w:t>
      </w:r>
    </w:p>
    <w:p w:rsidR="00B7335C" w:rsidRDefault="00B7335C" w:rsidP="00282694">
      <w:pPr>
        <w:tabs>
          <w:tab w:val="left" w:pos="2160"/>
        </w:tabs>
        <w:spacing w:line="360" w:lineRule="auto"/>
        <w:jc w:val="both"/>
        <w:rPr>
          <w:rFonts w:ascii="Arial" w:hAnsi="Arial"/>
          <w:sz w:val="20"/>
        </w:rPr>
      </w:pPr>
      <w:r>
        <w:rPr>
          <w:rFonts w:ascii="Arial" w:hAnsi="Arial"/>
          <w:sz w:val="20"/>
          <w:vertAlign w:val="superscript"/>
        </w:rPr>
        <w:t>2</w:t>
      </w:r>
      <w:r>
        <w:rPr>
          <w:rFonts w:ascii="Arial" w:hAnsi="Arial"/>
          <w:sz w:val="20"/>
        </w:rPr>
        <w:t>Sie hat sich auch über die ordnungsgemässe Führ</w:t>
      </w:r>
      <w:r w:rsidR="0010143D">
        <w:rPr>
          <w:rFonts w:ascii="Arial" w:hAnsi="Arial"/>
          <w:sz w:val="20"/>
        </w:rPr>
        <w:t>ung der Bücher zu vergewissern.</w:t>
      </w:r>
    </w:p>
    <w:p w:rsidR="0010143D" w:rsidRDefault="00B7335C" w:rsidP="00282694">
      <w:pPr>
        <w:tabs>
          <w:tab w:val="left" w:pos="2160"/>
        </w:tabs>
        <w:spacing w:line="360" w:lineRule="auto"/>
        <w:jc w:val="both"/>
        <w:rPr>
          <w:rFonts w:ascii="Arial" w:hAnsi="Arial"/>
          <w:sz w:val="20"/>
        </w:rPr>
      </w:pPr>
      <w:r>
        <w:rPr>
          <w:rFonts w:ascii="Arial" w:hAnsi="Arial"/>
          <w:sz w:val="20"/>
          <w:vertAlign w:val="superscript"/>
        </w:rPr>
        <w:t>3</w:t>
      </w:r>
      <w:r>
        <w:rPr>
          <w:rFonts w:ascii="Arial" w:hAnsi="Arial"/>
          <w:sz w:val="20"/>
        </w:rPr>
        <w:t>Die Kontrollstelle erstattet der Generalversammlung jährlich Bericht</w:t>
      </w:r>
      <w:r w:rsidR="0010143D">
        <w:rPr>
          <w:rFonts w:ascii="Arial" w:hAnsi="Arial"/>
          <w:sz w:val="20"/>
        </w:rPr>
        <w:t>.</w:t>
      </w:r>
    </w:p>
    <w:p w:rsidR="00B7335C" w:rsidRDefault="00B7335C" w:rsidP="00282694">
      <w:pPr>
        <w:tabs>
          <w:tab w:val="left" w:pos="2160"/>
        </w:tabs>
        <w:spacing w:line="360" w:lineRule="auto"/>
        <w:jc w:val="both"/>
        <w:rPr>
          <w:rFonts w:ascii="Arial" w:hAnsi="Arial"/>
          <w:sz w:val="20"/>
        </w:rPr>
      </w:pPr>
      <w:r>
        <w:rPr>
          <w:rFonts w:ascii="Arial" w:hAnsi="Arial"/>
          <w:sz w:val="20"/>
          <w:vertAlign w:val="superscript"/>
        </w:rPr>
        <w:t xml:space="preserve">4 </w:t>
      </w:r>
      <w:r>
        <w:rPr>
          <w:rFonts w:ascii="Arial" w:hAnsi="Arial"/>
          <w:sz w:val="20"/>
        </w:rPr>
        <w:t>Bei ihrer Tätigkeit hat die Kontrollstelle das Recht auf Einsicht in alle Akten der Genossenschaft. Sie kann im laufenden Geschäftsjahr zusätzliche Kontrollen durchführen.</w:t>
      </w:r>
    </w:p>
    <w:p w:rsidR="00B7335C" w:rsidRDefault="00B7335C" w:rsidP="00282694">
      <w:pPr>
        <w:tabs>
          <w:tab w:val="left" w:pos="2160"/>
        </w:tabs>
        <w:spacing w:line="360" w:lineRule="auto"/>
        <w:jc w:val="both"/>
        <w:rPr>
          <w:rFonts w:ascii="Arial" w:hAnsi="Arial"/>
          <w:sz w:val="20"/>
        </w:rPr>
      </w:pPr>
    </w:p>
    <w:p w:rsidR="00B7335C" w:rsidRDefault="00B7335C" w:rsidP="00282694">
      <w:pPr>
        <w:tabs>
          <w:tab w:val="left" w:pos="2160"/>
        </w:tabs>
        <w:spacing w:line="360" w:lineRule="auto"/>
        <w:jc w:val="both"/>
        <w:rPr>
          <w:rFonts w:ascii="Arial" w:hAnsi="Arial"/>
          <w:sz w:val="20"/>
        </w:rPr>
      </w:pPr>
      <w:r>
        <w:rPr>
          <w:rFonts w:ascii="Arial" w:hAnsi="Arial"/>
          <w:sz w:val="20"/>
        </w:rPr>
        <w:t>Artikel 23</w:t>
      </w:r>
      <w:r>
        <w:rPr>
          <w:rFonts w:ascii="Arial" w:hAnsi="Arial"/>
          <w:sz w:val="20"/>
        </w:rPr>
        <w:tab/>
      </w:r>
      <w:r>
        <w:rPr>
          <w:rFonts w:ascii="Arial" w:hAnsi="Arial"/>
          <w:b/>
          <w:sz w:val="20"/>
        </w:rPr>
        <w:t>Geschäftsjahr</w:t>
      </w:r>
    </w:p>
    <w:p w:rsidR="00B7335C" w:rsidRDefault="00B7335C" w:rsidP="00282694">
      <w:pPr>
        <w:tabs>
          <w:tab w:val="left" w:pos="2160"/>
        </w:tabs>
        <w:spacing w:line="360" w:lineRule="auto"/>
        <w:jc w:val="both"/>
        <w:rPr>
          <w:rFonts w:ascii="Arial" w:hAnsi="Arial"/>
          <w:sz w:val="20"/>
        </w:rPr>
      </w:pPr>
      <w:r>
        <w:rPr>
          <w:rFonts w:ascii="Arial" w:hAnsi="Arial"/>
          <w:sz w:val="20"/>
        </w:rPr>
        <w:t>Das Geschäftsjahr fällt mit dem Kalenderjahr zusammen.</w:t>
      </w:r>
    </w:p>
    <w:p w:rsidR="00B7335C" w:rsidRDefault="00B7335C" w:rsidP="00282694">
      <w:pPr>
        <w:tabs>
          <w:tab w:val="left" w:pos="2160"/>
        </w:tabs>
        <w:spacing w:line="360" w:lineRule="auto"/>
        <w:jc w:val="both"/>
        <w:rPr>
          <w:rFonts w:ascii="Arial" w:hAnsi="Arial"/>
          <w:sz w:val="20"/>
        </w:rPr>
      </w:pPr>
    </w:p>
    <w:p w:rsidR="00B7335C" w:rsidRDefault="00B7335C" w:rsidP="00282694">
      <w:pPr>
        <w:tabs>
          <w:tab w:val="left" w:pos="2160"/>
        </w:tabs>
        <w:spacing w:line="360" w:lineRule="auto"/>
        <w:jc w:val="both"/>
        <w:rPr>
          <w:rFonts w:ascii="Arial" w:hAnsi="Arial"/>
          <w:sz w:val="20"/>
        </w:rPr>
      </w:pPr>
      <w:r>
        <w:rPr>
          <w:rFonts w:ascii="Arial" w:hAnsi="Arial"/>
          <w:b/>
          <w:sz w:val="20"/>
        </w:rPr>
        <w:t>4. Abschnitt:</w:t>
      </w:r>
      <w:r>
        <w:rPr>
          <w:rFonts w:ascii="Arial" w:hAnsi="Arial"/>
          <w:b/>
          <w:sz w:val="20"/>
        </w:rPr>
        <w:tab/>
        <w:t>Finanzordnung</w:t>
      </w:r>
    </w:p>
    <w:p w:rsidR="00B7335C" w:rsidRDefault="00B7335C" w:rsidP="00282694">
      <w:pPr>
        <w:tabs>
          <w:tab w:val="left" w:pos="2160"/>
        </w:tabs>
        <w:spacing w:line="360" w:lineRule="auto"/>
        <w:jc w:val="both"/>
        <w:rPr>
          <w:rFonts w:ascii="Arial" w:hAnsi="Arial"/>
          <w:sz w:val="20"/>
        </w:rPr>
      </w:pPr>
    </w:p>
    <w:p w:rsidR="00B7335C" w:rsidRDefault="00B7335C" w:rsidP="00282694">
      <w:pPr>
        <w:tabs>
          <w:tab w:val="left" w:pos="2160"/>
        </w:tabs>
        <w:spacing w:line="360" w:lineRule="auto"/>
        <w:jc w:val="both"/>
        <w:rPr>
          <w:rFonts w:ascii="Arial" w:hAnsi="Arial"/>
          <w:sz w:val="20"/>
        </w:rPr>
      </w:pPr>
      <w:r>
        <w:rPr>
          <w:rFonts w:ascii="Arial" w:hAnsi="Arial"/>
          <w:sz w:val="20"/>
        </w:rPr>
        <w:t>Artikel 24</w:t>
      </w:r>
      <w:r>
        <w:rPr>
          <w:rFonts w:ascii="Arial" w:hAnsi="Arial"/>
          <w:sz w:val="20"/>
        </w:rPr>
        <w:tab/>
      </w:r>
      <w:r>
        <w:rPr>
          <w:rFonts w:ascii="Arial" w:hAnsi="Arial"/>
          <w:b/>
          <w:sz w:val="20"/>
        </w:rPr>
        <w:t>Genossenschaftsvermögen</w:t>
      </w:r>
    </w:p>
    <w:p w:rsidR="00B7335C" w:rsidRDefault="00B7335C" w:rsidP="00282694">
      <w:pPr>
        <w:tabs>
          <w:tab w:val="left" w:pos="2160"/>
        </w:tabs>
        <w:spacing w:line="360" w:lineRule="auto"/>
        <w:jc w:val="both"/>
        <w:rPr>
          <w:rFonts w:ascii="Arial" w:hAnsi="Arial"/>
          <w:sz w:val="20"/>
        </w:rPr>
      </w:pPr>
      <w:r>
        <w:rPr>
          <w:rFonts w:ascii="Arial" w:hAnsi="Arial"/>
          <w:sz w:val="20"/>
        </w:rPr>
        <w:t>Das Genossenschaftsvermögen setzt sich namentlich zusammen aus:</w:t>
      </w:r>
    </w:p>
    <w:p w:rsidR="00B7335C" w:rsidRDefault="00B7335C" w:rsidP="007F5A64">
      <w:pPr>
        <w:tabs>
          <w:tab w:val="left" w:pos="360"/>
        </w:tabs>
        <w:spacing w:line="360" w:lineRule="auto"/>
        <w:ind w:left="360" w:hanging="360"/>
        <w:jc w:val="both"/>
        <w:rPr>
          <w:rFonts w:ascii="Arial" w:hAnsi="Arial"/>
          <w:sz w:val="20"/>
        </w:rPr>
      </w:pPr>
      <w:r>
        <w:rPr>
          <w:rFonts w:ascii="Arial" w:hAnsi="Arial"/>
          <w:sz w:val="20"/>
        </w:rPr>
        <w:t>a)</w:t>
      </w:r>
      <w:r>
        <w:rPr>
          <w:rFonts w:ascii="Arial" w:hAnsi="Arial"/>
          <w:sz w:val="20"/>
        </w:rPr>
        <w:tab/>
        <w:t>Subventionsbeiträgen zur Bodenverbesserungsmassnahme</w:t>
      </w:r>
    </w:p>
    <w:p w:rsidR="00B7335C" w:rsidRDefault="00B35FF8" w:rsidP="007F5A64">
      <w:pPr>
        <w:tabs>
          <w:tab w:val="left" w:pos="360"/>
        </w:tabs>
        <w:spacing w:line="360" w:lineRule="auto"/>
        <w:ind w:left="360" w:hanging="360"/>
        <w:jc w:val="both"/>
        <w:rPr>
          <w:rFonts w:ascii="Arial" w:hAnsi="Arial"/>
          <w:sz w:val="20"/>
        </w:rPr>
      </w:pPr>
      <w:r>
        <w:rPr>
          <w:rFonts w:ascii="Arial" w:hAnsi="Arial"/>
          <w:sz w:val="20"/>
        </w:rPr>
        <w:t>b)</w:t>
      </w:r>
      <w:r>
        <w:rPr>
          <w:rFonts w:ascii="Arial" w:hAnsi="Arial"/>
          <w:sz w:val="20"/>
        </w:rPr>
        <w:tab/>
        <w:t>Anschlussgebühren</w:t>
      </w:r>
      <w:r w:rsidR="00B7335C">
        <w:rPr>
          <w:rFonts w:ascii="Arial" w:hAnsi="Arial"/>
          <w:sz w:val="20"/>
        </w:rPr>
        <w:t>, Jahres</w:t>
      </w:r>
      <w:r w:rsidR="00DC0A66">
        <w:rPr>
          <w:rFonts w:ascii="Arial" w:hAnsi="Arial"/>
          <w:sz w:val="20"/>
        </w:rPr>
        <w:t xml:space="preserve">gebühren und </w:t>
      </w:r>
      <w:r>
        <w:rPr>
          <w:rFonts w:ascii="Arial" w:hAnsi="Arial"/>
          <w:sz w:val="20"/>
        </w:rPr>
        <w:t>Wasserzinsen</w:t>
      </w:r>
    </w:p>
    <w:p w:rsidR="00B7335C" w:rsidRDefault="00B7335C" w:rsidP="007F5A64">
      <w:pPr>
        <w:tabs>
          <w:tab w:val="left" w:pos="360"/>
        </w:tabs>
        <w:spacing w:line="360" w:lineRule="auto"/>
        <w:ind w:left="360" w:hanging="360"/>
        <w:jc w:val="both"/>
        <w:rPr>
          <w:rFonts w:ascii="Arial" w:hAnsi="Arial"/>
          <w:sz w:val="20"/>
        </w:rPr>
      </w:pPr>
      <w:r>
        <w:rPr>
          <w:rFonts w:ascii="Arial" w:hAnsi="Arial"/>
          <w:sz w:val="20"/>
        </w:rPr>
        <w:t>c)</w:t>
      </w:r>
      <w:r>
        <w:rPr>
          <w:rFonts w:ascii="Arial" w:hAnsi="Arial"/>
          <w:sz w:val="20"/>
        </w:rPr>
        <w:tab/>
        <w:t>Beiträgen für die Sondernutzung</w:t>
      </w:r>
    </w:p>
    <w:p w:rsidR="00B7335C" w:rsidRDefault="00B7335C" w:rsidP="007F5A64">
      <w:pPr>
        <w:tabs>
          <w:tab w:val="left" w:pos="360"/>
        </w:tabs>
        <w:spacing w:line="360" w:lineRule="auto"/>
        <w:ind w:left="360" w:hanging="360"/>
        <w:jc w:val="both"/>
        <w:rPr>
          <w:rFonts w:ascii="Arial" w:hAnsi="Arial"/>
          <w:sz w:val="20"/>
        </w:rPr>
      </w:pPr>
      <w:r>
        <w:rPr>
          <w:rFonts w:ascii="Arial" w:hAnsi="Arial"/>
          <w:sz w:val="20"/>
        </w:rPr>
        <w:t>d)</w:t>
      </w:r>
      <w:r>
        <w:rPr>
          <w:rFonts w:ascii="Arial" w:hAnsi="Arial"/>
          <w:sz w:val="20"/>
        </w:rPr>
        <w:tab/>
        <w:t>Spenden, Zuwendungen und Zinsen des Genossenschaftsvermögens</w:t>
      </w:r>
    </w:p>
    <w:p w:rsidR="00B7335C" w:rsidRDefault="00B7335C" w:rsidP="007F5A64">
      <w:pPr>
        <w:tabs>
          <w:tab w:val="left" w:pos="360"/>
        </w:tabs>
        <w:spacing w:line="360" w:lineRule="auto"/>
        <w:ind w:left="360" w:hanging="360"/>
        <w:jc w:val="both"/>
        <w:rPr>
          <w:rFonts w:ascii="Arial" w:hAnsi="Arial"/>
          <w:sz w:val="20"/>
        </w:rPr>
      </w:pPr>
      <w:r>
        <w:rPr>
          <w:rFonts w:ascii="Arial" w:hAnsi="Arial"/>
          <w:sz w:val="20"/>
        </w:rPr>
        <w:t>e)</w:t>
      </w:r>
      <w:r>
        <w:rPr>
          <w:rFonts w:ascii="Arial" w:hAnsi="Arial"/>
          <w:sz w:val="20"/>
        </w:rPr>
        <w:tab/>
        <w:t>Bussen</w:t>
      </w:r>
    </w:p>
    <w:p w:rsidR="00B7335C" w:rsidRDefault="00B7335C" w:rsidP="00282694">
      <w:pPr>
        <w:tabs>
          <w:tab w:val="left" w:pos="2160"/>
        </w:tabs>
        <w:spacing w:line="360" w:lineRule="auto"/>
        <w:jc w:val="both"/>
        <w:rPr>
          <w:rFonts w:ascii="Arial" w:hAnsi="Arial"/>
          <w:sz w:val="20"/>
        </w:rPr>
      </w:pPr>
    </w:p>
    <w:p w:rsidR="00B7335C" w:rsidRDefault="00B7335C" w:rsidP="00282694">
      <w:pPr>
        <w:tabs>
          <w:tab w:val="left" w:pos="2160"/>
        </w:tabs>
        <w:spacing w:line="360" w:lineRule="auto"/>
        <w:jc w:val="both"/>
        <w:rPr>
          <w:rFonts w:ascii="Arial" w:hAnsi="Arial"/>
          <w:sz w:val="20"/>
        </w:rPr>
      </w:pPr>
      <w:r>
        <w:rPr>
          <w:rFonts w:ascii="Arial" w:hAnsi="Arial"/>
          <w:sz w:val="20"/>
        </w:rPr>
        <w:t>Artikel 25</w:t>
      </w:r>
      <w:r>
        <w:rPr>
          <w:rFonts w:ascii="Arial" w:hAnsi="Arial"/>
          <w:sz w:val="20"/>
        </w:rPr>
        <w:tab/>
      </w:r>
      <w:r w:rsidR="00FF0511">
        <w:rPr>
          <w:rFonts w:ascii="Arial" w:hAnsi="Arial"/>
          <w:b/>
          <w:sz w:val="20"/>
        </w:rPr>
        <w:t>Anschlussgebühr</w:t>
      </w:r>
    </w:p>
    <w:p w:rsidR="00B7335C" w:rsidRDefault="00B7335C" w:rsidP="00282694">
      <w:pPr>
        <w:tabs>
          <w:tab w:val="left" w:pos="2160"/>
        </w:tabs>
        <w:spacing w:line="360" w:lineRule="auto"/>
        <w:jc w:val="both"/>
        <w:rPr>
          <w:rFonts w:ascii="Arial" w:hAnsi="Arial"/>
          <w:sz w:val="20"/>
        </w:rPr>
      </w:pPr>
      <w:r>
        <w:rPr>
          <w:rFonts w:ascii="Arial" w:hAnsi="Arial"/>
          <w:sz w:val="20"/>
          <w:vertAlign w:val="superscript"/>
        </w:rPr>
        <w:t>1</w:t>
      </w:r>
      <w:r>
        <w:rPr>
          <w:rFonts w:ascii="Arial" w:hAnsi="Arial"/>
          <w:sz w:val="20"/>
        </w:rPr>
        <w:t>Jedes Mitglied der Genossenschaft le</w:t>
      </w:r>
      <w:r w:rsidR="00FF0511">
        <w:rPr>
          <w:rFonts w:ascii="Arial" w:hAnsi="Arial"/>
          <w:sz w:val="20"/>
        </w:rPr>
        <w:t>istet als Eintrittsbeitrag eine Anschlussgebühr, die</w:t>
      </w:r>
      <w:r>
        <w:rPr>
          <w:rFonts w:ascii="Arial" w:hAnsi="Arial"/>
          <w:sz w:val="20"/>
        </w:rPr>
        <w:t xml:space="preserve"> von der Gen</w:t>
      </w:r>
      <w:r>
        <w:rPr>
          <w:rFonts w:ascii="Arial" w:hAnsi="Arial"/>
          <w:sz w:val="20"/>
        </w:rPr>
        <w:t>e</w:t>
      </w:r>
      <w:r>
        <w:rPr>
          <w:rFonts w:ascii="Arial" w:hAnsi="Arial"/>
          <w:sz w:val="20"/>
        </w:rPr>
        <w:t>ralversammlung festgesetzt wird.</w:t>
      </w:r>
    </w:p>
    <w:p w:rsidR="00B7335C" w:rsidRDefault="00B7335C" w:rsidP="00282694">
      <w:pPr>
        <w:tabs>
          <w:tab w:val="left" w:pos="2160"/>
        </w:tabs>
        <w:spacing w:line="360" w:lineRule="auto"/>
        <w:jc w:val="both"/>
        <w:rPr>
          <w:rFonts w:ascii="Arial" w:hAnsi="Arial"/>
          <w:sz w:val="20"/>
        </w:rPr>
      </w:pPr>
      <w:r>
        <w:rPr>
          <w:rFonts w:ascii="Arial" w:hAnsi="Arial"/>
          <w:sz w:val="20"/>
          <w:vertAlign w:val="superscript"/>
        </w:rPr>
        <w:t>2</w:t>
      </w:r>
      <w:r>
        <w:rPr>
          <w:rFonts w:ascii="Arial" w:hAnsi="Arial"/>
          <w:sz w:val="20"/>
        </w:rPr>
        <w:t xml:space="preserve">Die Kosten des Unternehmens sind unter den Genossenschaftern nach den Vor- und Nachteilen die ihnen daraus erwachsen, zu verteilen. Die Genossenschaft ordnet </w:t>
      </w:r>
      <w:r w:rsidR="00FF0511">
        <w:rPr>
          <w:rFonts w:ascii="Arial" w:hAnsi="Arial"/>
          <w:sz w:val="20"/>
        </w:rPr>
        <w:t>die Anschlussgebühr</w:t>
      </w:r>
      <w:r>
        <w:rPr>
          <w:rFonts w:ascii="Arial" w:hAnsi="Arial"/>
          <w:sz w:val="20"/>
        </w:rPr>
        <w:t xml:space="preserve"> in einem Regl</w:t>
      </w:r>
      <w:r>
        <w:rPr>
          <w:rFonts w:ascii="Arial" w:hAnsi="Arial"/>
          <w:sz w:val="20"/>
        </w:rPr>
        <w:t>e</w:t>
      </w:r>
      <w:r>
        <w:rPr>
          <w:rFonts w:ascii="Arial" w:hAnsi="Arial"/>
          <w:sz w:val="20"/>
        </w:rPr>
        <w:t>ment.</w:t>
      </w:r>
    </w:p>
    <w:p w:rsidR="00B7335C" w:rsidRDefault="00B7335C" w:rsidP="00282694">
      <w:pPr>
        <w:tabs>
          <w:tab w:val="left" w:pos="2160"/>
        </w:tabs>
        <w:spacing w:line="360" w:lineRule="auto"/>
        <w:jc w:val="both"/>
        <w:rPr>
          <w:rFonts w:ascii="Arial" w:hAnsi="Arial"/>
          <w:sz w:val="20"/>
        </w:rPr>
      </w:pPr>
    </w:p>
    <w:p w:rsidR="00B7335C" w:rsidRDefault="00B7335C" w:rsidP="00282694">
      <w:pPr>
        <w:tabs>
          <w:tab w:val="left" w:pos="2160"/>
        </w:tabs>
        <w:spacing w:line="360" w:lineRule="auto"/>
        <w:jc w:val="both"/>
        <w:rPr>
          <w:rFonts w:ascii="Arial" w:hAnsi="Arial"/>
          <w:sz w:val="20"/>
        </w:rPr>
      </w:pPr>
      <w:r>
        <w:rPr>
          <w:rFonts w:ascii="Arial" w:hAnsi="Arial"/>
          <w:sz w:val="20"/>
        </w:rPr>
        <w:t>Artikel 26</w:t>
      </w:r>
      <w:r>
        <w:rPr>
          <w:rFonts w:ascii="Arial" w:hAnsi="Arial"/>
          <w:sz w:val="20"/>
        </w:rPr>
        <w:tab/>
      </w:r>
      <w:r>
        <w:rPr>
          <w:rFonts w:ascii="Arial" w:hAnsi="Arial"/>
          <w:b/>
          <w:sz w:val="20"/>
        </w:rPr>
        <w:t>Jahresgebühr</w:t>
      </w:r>
    </w:p>
    <w:p w:rsidR="00B7335C" w:rsidRDefault="00B7335C" w:rsidP="00282694">
      <w:pPr>
        <w:tabs>
          <w:tab w:val="left" w:pos="2160"/>
        </w:tabs>
        <w:spacing w:line="360" w:lineRule="auto"/>
        <w:jc w:val="both"/>
        <w:rPr>
          <w:rFonts w:ascii="Arial" w:hAnsi="Arial"/>
          <w:sz w:val="20"/>
        </w:rPr>
      </w:pPr>
      <w:r>
        <w:rPr>
          <w:rFonts w:ascii="Arial" w:hAnsi="Arial"/>
          <w:sz w:val="20"/>
          <w:vertAlign w:val="superscript"/>
        </w:rPr>
        <w:t xml:space="preserve">1 </w:t>
      </w:r>
      <w:r>
        <w:rPr>
          <w:rFonts w:ascii="Arial" w:hAnsi="Arial"/>
          <w:sz w:val="20"/>
        </w:rPr>
        <w:t>Die Generalversammlung legt die Jahresgebühr für die Mitglieder der Genossenschaft fest.</w:t>
      </w:r>
    </w:p>
    <w:p w:rsidR="00B7335C" w:rsidRDefault="00B7335C" w:rsidP="00282694">
      <w:pPr>
        <w:tabs>
          <w:tab w:val="left" w:pos="2160"/>
        </w:tabs>
        <w:spacing w:line="360" w:lineRule="auto"/>
        <w:jc w:val="both"/>
        <w:rPr>
          <w:rFonts w:ascii="Arial" w:hAnsi="Arial"/>
          <w:sz w:val="20"/>
        </w:rPr>
      </w:pPr>
      <w:r>
        <w:rPr>
          <w:rFonts w:ascii="Arial" w:hAnsi="Arial"/>
          <w:sz w:val="20"/>
          <w:vertAlign w:val="superscript"/>
        </w:rPr>
        <w:t>2</w:t>
      </w:r>
      <w:r>
        <w:rPr>
          <w:rFonts w:ascii="Arial" w:hAnsi="Arial"/>
          <w:sz w:val="20"/>
        </w:rPr>
        <w:t>Diese Jahresgebühren kann nach dem System der Einheitstaxe festg</w:t>
      </w:r>
      <w:r>
        <w:rPr>
          <w:rFonts w:ascii="Arial" w:hAnsi="Arial"/>
          <w:sz w:val="20"/>
        </w:rPr>
        <w:t>e</w:t>
      </w:r>
      <w:r>
        <w:rPr>
          <w:rFonts w:ascii="Arial" w:hAnsi="Arial"/>
          <w:sz w:val="20"/>
        </w:rPr>
        <w:t>legt werden, wobei für die Einheitstaxen auch Kategorien geschaffen werden können. Die Generalve</w:t>
      </w:r>
      <w:r>
        <w:rPr>
          <w:rFonts w:ascii="Arial" w:hAnsi="Arial"/>
          <w:sz w:val="20"/>
        </w:rPr>
        <w:t>r</w:t>
      </w:r>
      <w:r>
        <w:rPr>
          <w:rFonts w:ascii="Arial" w:hAnsi="Arial"/>
          <w:sz w:val="20"/>
        </w:rPr>
        <w:t>sammlung ordnet die Jahresgebühr in einem Reglement.</w:t>
      </w:r>
    </w:p>
    <w:p w:rsidR="00B7335C" w:rsidRDefault="00B7335C" w:rsidP="00282694">
      <w:pPr>
        <w:tabs>
          <w:tab w:val="left" w:pos="2160"/>
        </w:tabs>
        <w:spacing w:line="360" w:lineRule="auto"/>
        <w:jc w:val="both"/>
        <w:rPr>
          <w:rFonts w:ascii="Arial" w:hAnsi="Arial"/>
          <w:sz w:val="20"/>
        </w:rPr>
      </w:pPr>
    </w:p>
    <w:p w:rsidR="00B7335C" w:rsidRDefault="00B7335C" w:rsidP="00282694">
      <w:pPr>
        <w:tabs>
          <w:tab w:val="left" w:pos="2160"/>
        </w:tabs>
        <w:spacing w:line="360" w:lineRule="auto"/>
        <w:jc w:val="both"/>
        <w:rPr>
          <w:rFonts w:ascii="Arial" w:hAnsi="Arial"/>
          <w:b/>
          <w:sz w:val="20"/>
        </w:rPr>
      </w:pPr>
      <w:r>
        <w:rPr>
          <w:rFonts w:ascii="Arial" w:hAnsi="Arial"/>
          <w:sz w:val="20"/>
        </w:rPr>
        <w:t>Arikel 27</w:t>
      </w:r>
      <w:r>
        <w:rPr>
          <w:rFonts w:ascii="Arial" w:hAnsi="Arial"/>
          <w:sz w:val="20"/>
        </w:rPr>
        <w:tab/>
      </w:r>
      <w:r w:rsidR="00FF0511">
        <w:rPr>
          <w:rFonts w:ascii="Arial" w:hAnsi="Arial"/>
          <w:b/>
          <w:sz w:val="20"/>
        </w:rPr>
        <w:t>Wasserzins</w:t>
      </w:r>
    </w:p>
    <w:p w:rsidR="00B7335C" w:rsidRDefault="00B7335C" w:rsidP="00282694">
      <w:pPr>
        <w:tabs>
          <w:tab w:val="left" w:pos="2160"/>
        </w:tabs>
        <w:spacing w:line="360" w:lineRule="auto"/>
        <w:jc w:val="both"/>
        <w:rPr>
          <w:rFonts w:ascii="Arial" w:hAnsi="Arial"/>
          <w:sz w:val="20"/>
        </w:rPr>
      </w:pPr>
      <w:r>
        <w:rPr>
          <w:rFonts w:ascii="Arial" w:hAnsi="Arial"/>
          <w:sz w:val="20"/>
          <w:vertAlign w:val="superscript"/>
        </w:rPr>
        <w:t>1</w:t>
      </w:r>
      <w:r>
        <w:rPr>
          <w:rFonts w:ascii="Arial" w:hAnsi="Arial"/>
          <w:sz w:val="20"/>
        </w:rPr>
        <w:t>Jedes Mitglied der Genossenschaft entrichtet jährlich eine</w:t>
      </w:r>
      <w:r w:rsidR="00FF0511">
        <w:rPr>
          <w:rFonts w:ascii="Arial" w:hAnsi="Arial"/>
          <w:sz w:val="20"/>
        </w:rPr>
        <w:t>n Wasserzins</w:t>
      </w:r>
      <w:r>
        <w:rPr>
          <w:rFonts w:ascii="Arial" w:hAnsi="Arial"/>
          <w:sz w:val="20"/>
        </w:rPr>
        <w:t xml:space="preserve">, </w:t>
      </w:r>
      <w:r w:rsidR="00FF0511">
        <w:rPr>
          <w:rFonts w:ascii="Arial" w:hAnsi="Arial"/>
          <w:sz w:val="20"/>
        </w:rPr>
        <w:t>der</w:t>
      </w:r>
      <w:r>
        <w:rPr>
          <w:rFonts w:ascii="Arial" w:hAnsi="Arial"/>
          <w:sz w:val="20"/>
        </w:rPr>
        <w:t xml:space="preserve"> von der Generalve</w:t>
      </w:r>
      <w:r>
        <w:rPr>
          <w:rFonts w:ascii="Arial" w:hAnsi="Arial"/>
          <w:sz w:val="20"/>
        </w:rPr>
        <w:t>r</w:t>
      </w:r>
      <w:r>
        <w:rPr>
          <w:rFonts w:ascii="Arial" w:hAnsi="Arial"/>
          <w:sz w:val="20"/>
        </w:rPr>
        <w:t>sammlung festgesetzt wird.</w:t>
      </w:r>
    </w:p>
    <w:p w:rsidR="00B7335C" w:rsidRDefault="00B7335C" w:rsidP="00282694">
      <w:pPr>
        <w:tabs>
          <w:tab w:val="left" w:pos="2160"/>
        </w:tabs>
        <w:spacing w:line="360" w:lineRule="auto"/>
        <w:jc w:val="both"/>
        <w:rPr>
          <w:rFonts w:ascii="Arial" w:hAnsi="Arial"/>
          <w:sz w:val="20"/>
        </w:rPr>
      </w:pPr>
      <w:r>
        <w:rPr>
          <w:rFonts w:ascii="Arial" w:hAnsi="Arial"/>
          <w:sz w:val="20"/>
          <w:vertAlign w:val="superscript"/>
        </w:rPr>
        <w:t>2</w:t>
      </w:r>
      <w:r w:rsidR="00FF0511">
        <w:rPr>
          <w:rFonts w:ascii="Arial" w:hAnsi="Arial"/>
          <w:sz w:val="20"/>
        </w:rPr>
        <w:t>D</w:t>
      </w:r>
      <w:r>
        <w:rPr>
          <w:rFonts w:ascii="Arial" w:hAnsi="Arial"/>
          <w:sz w:val="20"/>
        </w:rPr>
        <w:t>e</w:t>
      </w:r>
      <w:r w:rsidR="00FF0511">
        <w:rPr>
          <w:rFonts w:ascii="Arial" w:hAnsi="Arial"/>
          <w:sz w:val="20"/>
        </w:rPr>
        <w:t>r Wasserzins</w:t>
      </w:r>
      <w:r>
        <w:rPr>
          <w:rFonts w:ascii="Arial" w:hAnsi="Arial"/>
          <w:sz w:val="20"/>
        </w:rPr>
        <w:t xml:space="preserve"> ist so festzusetzen, dass die Kosten des Unterhalts, des Betriebs und der Erneu</w:t>
      </w:r>
      <w:r>
        <w:rPr>
          <w:rFonts w:ascii="Arial" w:hAnsi="Arial"/>
          <w:sz w:val="20"/>
        </w:rPr>
        <w:t>e</w:t>
      </w:r>
      <w:r>
        <w:rPr>
          <w:rFonts w:ascii="Arial" w:hAnsi="Arial"/>
          <w:sz w:val="20"/>
        </w:rPr>
        <w:t xml:space="preserve">rung (Rückstellungen) gedeckt sind. Die Generalversammlung ordnet </w:t>
      </w:r>
      <w:r w:rsidR="00FF0511">
        <w:rPr>
          <w:rFonts w:ascii="Arial" w:hAnsi="Arial"/>
          <w:sz w:val="20"/>
        </w:rPr>
        <w:t>den Wasserzins</w:t>
      </w:r>
      <w:r>
        <w:rPr>
          <w:rFonts w:ascii="Arial" w:hAnsi="Arial"/>
          <w:sz w:val="20"/>
        </w:rPr>
        <w:t xml:space="preserve"> in einem Re</w:t>
      </w:r>
      <w:r>
        <w:rPr>
          <w:rFonts w:ascii="Arial" w:hAnsi="Arial"/>
          <w:sz w:val="20"/>
        </w:rPr>
        <w:t>g</w:t>
      </w:r>
      <w:r>
        <w:rPr>
          <w:rFonts w:ascii="Arial" w:hAnsi="Arial"/>
          <w:sz w:val="20"/>
        </w:rPr>
        <w:t>lement.</w:t>
      </w:r>
    </w:p>
    <w:p w:rsidR="00B7335C" w:rsidRDefault="00B7335C" w:rsidP="00282694">
      <w:pPr>
        <w:tabs>
          <w:tab w:val="left" w:pos="2160"/>
        </w:tabs>
        <w:spacing w:line="360" w:lineRule="auto"/>
        <w:jc w:val="both"/>
        <w:rPr>
          <w:rFonts w:ascii="Arial" w:hAnsi="Arial"/>
          <w:sz w:val="20"/>
        </w:rPr>
      </w:pPr>
    </w:p>
    <w:p w:rsidR="00B7335C" w:rsidRDefault="00B7335C" w:rsidP="00282694">
      <w:pPr>
        <w:tabs>
          <w:tab w:val="left" w:pos="2160"/>
        </w:tabs>
        <w:spacing w:line="360" w:lineRule="auto"/>
        <w:jc w:val="both"/>
        <w:rPr>
          <w:rFonts w:ascii="Arial" w:hAnsi="Arial"/>
          <w:b/>
          <w:sz w:val="20"/>
        </w:rPr>
      </w:pPr>
      <w:r>
        <w:rPr>
          <w:rFonts w:ascii="Arial" w:hAnsi="Arial"/>
          <w:sz w:val="20"/>
        </w:rPr>
        <w:t>Artikel 28</w:t>
      </w:r>
      <w:r>
        <w:rPr>
          <w:rFonts w:ascii="Arial" w:hAnsi="Arial"/>
          <w:sz w:val="20"/>
        </w:rPr>
        <w:tab/>
      </w:r>
      <w:r>
        <w:rPr>
          <w:rFonts w:ascii="Arial" w:hAnsi="Arial"/>
          <w:b/>
          <w:sz w:val="20"/>
        </w:rPr>
        <w:t>Haftung</w:t>
      </w:r>
    </w:p>
    <w:p w:rsidR="00B7335C" w:rsidRDefault="00B7335C" w:rsidP="00282694">
      <w:pPr>
        <w:tabs>
          <w:tab w:val="left" w:pos="2160"/>
        </w:tabs>
        <w:spacing w:line="360" w:lineRule="auto"/>
        <w:jc w:val="both"/>
        <w:rPr>
          <w:rFonts w:ascii="Arial" w:hAnsi="Arial"/>
          <w:sz w:val="20"/>
        </w:rPr>
      </w:pPr>
      <w:r>
        <w:rPr>
          <w:rFonts w:ascii="Arial" w:hAnsi="Arial"/>
          <w:sz w:val="20"/>
        </w:rPr>
        <w:t>Für die Verbindlichkeiten der Genossenschaft haftet:</w:t>
      </w:r>
    </w:p>
    <w:p w:rsidR="00B7335C" w:rsidRDefault="00B7335C" w:rsidP="00DC0A66">
      <w:pPr>
        <w:tabs>
          <w:tab w:val="left" w:pos="360"/>
        </w:tabs>
        <w:spacing w:line="360" w:lineRule="auto"/>
        <w:ind w:left="360" w:hanging="360"/>
        <w:jc w:val="both"/>
        <w:rPr>
          <w:rFonts w:ascii="Arial" w:hAnsi="Arial"/>
          <w:sz w:val="20"/>
        </w:rPr>
      </w:pPr>
      <w:r>
        <w:rPr>
          <w:rFonts w:ascii="Arial" w:hAnsi="Arial"/>
          <w:sz w:val="20"/>
        </w:rPr>
        <w:t>a)</w:t>
      </w:r>
      <w:r>
        <w:rPr>
          <w:rFonts w:ascii="Arial" w:hAnsi="Arial"/>
          <w:sz w:val="20"/>
        </w:rPr>
        <w:tab/>
        <w:t>in erster Linie das Genossenschaftsvermögen</w:t>
      </w:r>
    </w:p>
    <w:p w:rsidR="00B7335C" w:rsidRDefault="00B7335C" w:rsidP="00DC0A66">
      <w:pPr>
        <w:tabs>
          <w:tab w:val="left" w:pos="360"/>
          <w:tab w:val="left" w:pos="2268"/>
        </w:tabs>
        <w:spacing w:line="360" w:lineRule="auto"/>
        <w:ind w:left="360" w:hanging="360"/>
        <w:jc w:val="both"/>
        <w:rPr>
          <w:rFonts w:ascii="Arial" w:hAnsi="Arial"/>
          <w:sz w:val="20"/>
        </w:rPr>
      </w:pPr>
      <w:r>
        <w:rPr>
          <w:rFonts w:ascii="Arial" w:hAnsi="Arial"/>
          <w:sz w:val="20"/>
        </w:rPr>
        <w:t>b)</w:t>
      </w:r>
      <w:r>
        <w:rPr>
          <w:rFonts w:ascii="Arial" w:hAnsi="Arial"/>
          <w:sz w:val="20"/>
        </w:rPr>
        <w:tab/>
        <w:t xml:space="preserve">subsidiär die Mitglieder der Genossenschaft persönlich und solidarisch bis zu einem Höchstbetrag von insgesamt Fr. </w:t>
      </w:r>
      <w:r w:rsidRPr="00DC0A66">
        <w:rPr>
          <w:rFonts w:ascii="Arial" w:hAnsi="Arial"/>
          <w:sz w:val="20"/>
          <w:highlight w:val="cyan"/>
        </w:rPr>
        <w:t>5'000.00</w:t>
      </w:r>
    </w:p>
    <w:p w:rsidR="00B7335C" w:rsidRDefault="00B7335C" w:rsidP="00282694">
      <w:pPr>
        <w:tabs>
          <w:tab w:val="left" w:pos="2160"/>
        </w:tabs>
        <w:spacing w:line="360" w:lineRule="auto"/>
        <w:jc w:val="both"/>
        <w:rPr>
          <w:rFonts w:ascii="Arial" w:hAnsi="Arial"/>
          <w:b/>
          <w:sz w:val="20"/>
        </w:rPr>
      </w:pPr>
      <w:r>
        <w:rPr>
          <w:rFonts w:ascii="Arial" w:hAnsi="Arial"/>
          <w:b/>
          <w:sz w:val="20"/>
        </w:rPr>
        <w:br w:type="column"/>
      </w:r>
    </w:p>
    <w:p w:rsidR="00B7335C" w:rsidRDefault="00B7335C" w:rsidP="00282694">
      <w:pPr>
        <w:tabs>
          <w:tab w:val="left" w:pos="2160"/>
        </w:tabs>
        <w:spacing w:line="360" w:lineRule="auto"/>
        <w:jc w:val="both"/>
        <w:rPr>
          <w:rFonts w:ascii="Arial" w:hAnsi="Arial"/>
          <w:sz w:val="20"/>
        </w:rPr>
      </w:pPr>
      <w:r>
        <w:rPr>
          <w:rFonts w:ascii="Arial" w:hAnsi="Arial"/>
          <w:b/>
          <w:sz w:val="20"/>
        </w:rPr>
        <w:t>5. A b s c h n i t t:</w:t>
      </w:r>
      <w:r>
        <w:rPr>
          <w:rFonts w:ascii="Arial" w:hAnsi="Arial"/>
          <w:b/>
          <w:sz w:val="20"/>
        </w:rPr>
        <w:tab/>
        <w:t>Anlagen und Einrichtungen</w:t>
      </w:r>
    </w:p>
    <w:p w:rsidR="00B7335C" w:rsidRDefault="00B7335C" w:rsidP="00282694">
      <w:pPr>
        <w:tabs>
          <w:tab w:val="left" w:pos="2160"/>
        </w:tabs>
        <w:spacing w:line="360" w:lineRule="auto"/>
        <w:jc w:val="both"/>
        <w:rPr>
          <w:rFonts w:ascii="Arial" w:hAnsi="Arial"/>
          <w:sz w:val="20"/>
        </w:rPr>
      </w:pPr>
    </w:p>
    <w:p w:rsidR="00B7335C" w:rsidRDefault="00B7335C" w:rsidP="00282694">
      <w:pPr>
        <w:tabs>
          <w:tab w:val="left" w:pos="2160"/>
        </w:tabs>
        <w:spacing w:line="360" w:lineRule="auto"/>
        <w:jc w:val="both"/>
        <w:rPr>
          <w:rFonts w:ascii="Arial" w:hAnsi="Arial"/>
          <w:sz w:val="20"/>
        </w:rPr>
      </w:pPr>
      <w:r>
        <w:rPr>
          <w:rFonts w:ascii="Arial" w:hAnsi="Arial"/>
          <w:sz w:val="20"/>
        </w:rPr>
        <w:t>Artikel 29</w:t>
      </w:r>
      <w:r>
        <w:rPr>
          <w:rFonts w:ascii="Arial" w:hAnsi="Arial"/>
          <w:sz w:val="20"/>
        </w:rPr>
        <w:tab/>
      </w:r>
      <w:r>
        <w:rPr>
          <w:rFonts w:ascii="Arial" w:hAnsi="Arial"/>
          <w:b/>
          <w:sz w:val="20"/>
        </w:rPr>
        <w:t>Duldungspflicht</w:t>
      </w:r>
    </w:p>
    <w:p w:rsidR="00B7335C" w:rsidRDefault="00B7335C" w:rsidP="00282694">
      <w:pPr>
        <w:tabs>
          <w:tab w:val="left" w:pos="2160"/>
        </w:tabs>
        <w:spacing w:line="360" w:lineRule="auto"/>
        <w:jc w:val="both"/>
        <w:rPr>
          <w:rFonts w:ascii="Arial" w:hAnsi="Arial"/>
          <w:sz w:val="20"/>
        </w:rPr>
      </w:pPr>
      <w:r>
        <w:rPr>
          <w:rFonts w:ascii="Arial" w:hAnsi="Arial"/>
          <w:sz w:val="20"/>
        </w:rPr>
        <w:t>Die Mitglieder der Genossenschaft verpflichten sich:</w:t>
      </w:r>
    </w:p>
    <w:p w:rsidR="00B7335C" w:rsidRDefault="00B7335C" w:rsidP="00DC0A66">
      <w:pPr>
        <w:tabs>
          <w:tab w:val="left" w:pos="360"/>
        </w:tabs>
        <w:spacing w:line="360" w:lineRule="auto"/>
        <w:ind w:left="360" w:hanging="360"/>
        <w:jc w:val="both"/>
        <w:rPr>
          <w:rFonts w:ascii="Arial" w:hAnsi="Arial"/>
          <w:sz w:val="20"/>
        </w:rPr>
      </w:pPr>
      <w:r>
        <w:rPr>
          <w:rFonts w:ascii="Arial" w:hAnsi="Arial"/>
          <w:sz w:val="20"/>
        </w:rPr>
        <w:t>a)</w:t>
      </w:r>
      <w:r>
        <w:rPr>
          <w:rFonts w:ascii="Arial" w:hAnsi="Arial"/>
          <w:sz w:val="20"/>
        </w:rPr>
        <w:tab/>
        <w:t>den Bau, Ausbau und Unterhalt der genosse</w:t>
      </w:r>
      <w:r w:rsidR="00D35559">
        <w:rPr>
          <w:rFonts w:ascii="Arial" w:hAnsi="Arial"/>
          <w:sz w:val="20"/>
        </w:rPr>
        <w:t>nschaft</w:t>
      </w:r>
      <w:r>
        <w:rPr>
          <w:rFonts w:ascii="Arial" w:hAnsi="Arial"/>
          <w:sz w:val="20"/>
        </w:rPr>
        <w:t xml:space="preserve">lichen </w:t>
      </w:r>
      <w:r w:rsidR="00FF0511">
        <w:rPr>
          <w:rFonts w:ascii="Arial" w:hAnsi="Arial"/>
          <w:sz w:val="20"/>
        </w:rPr>
        <w:t>A</w:t>
      </w:r>
      <w:r>
        <w:rPr>
          <w:rFonts w:ascii="Arial" w:hAnsi="Arial"/>
          <w:sz w:val="20"/>
        </w:rPr>
        <w:t>nlagen auf ihren Grundstücken zu dulden</w:t>
      </w:r>
    </w:p>
    <w:p w:rsidR="00B7335C" w:rsidRDefault="00B7335C" w:rsidP="00DC0A66">
      <w:pPr>
        <w:tabs>
          <w:tab w:val="left" w:pos="360"/>
        </w:tabs>
        <w:spacing w:line="360" w:lineRule="auto"/>
        <w:ind w:left="360" w:hanging="360"/>
        <w:jc w:val="both"/>
        <w:rPr>
          <w:rFonts w:ascii="Arial" w:hAnsi="Arial"/>
          <w:sz w:val="20"/>
        </w:rPr>
      </w:pPr>
      <w:r>
        <w:rPr>
          <w:rFonts w:ascii="Arial" w:hAnsi="Arial"/>
          <w:sz w:val="20"/>
        </w:rPr>
        <w:t>b)</w:t>
      </w:r>
      <w:r>
        <w:rPr>
          <w:rFonts w:ascii="Arial" w:hAnsi="Arial"/>
          <w:sz w:val="20"/>
        </w:rPr>
        <w:tab/>
        <w:t>allen Mitgliedern der Ge</w:t>
      </w:r>
      <w:r w:rsidR="00D35559">
        <w:rPr>
          <w:rFonts w:ascii="Arial" w:hAnsi="Arial"/>
          <w:sz w:val="20"/>
        </w:rPr>
        <w:t>nossenschaft und deren Angehöri</w:t>
      </w:r>
      <w:r>
        <w:rPr>
          <w:rFonts w:ascii="Arial" w:hAnsi="Arial"/>
          <w:sz w:val="20"/>
        </w:rPr>
        <w:t>gen das Recht einzuräumen, die geno</w:t>
      </w:r>
      <w:r>
        <w:rPr>
          <w:rFonts w:ascii="Arial" w:hAnsi="Arial"/>
          <w:sz w:val="20"/>
        </w:rPr>
        <w:t>s</w:t>
      </w:r>
      <w:r>
        <w:rPr>
          <w:rFonts w:ascii="Arial" w:hAnsi="Arial"/>
          <w:sz w:val="20"/>
        </w:rPr>
        <w:t xml:space="preserve">senschaftlichen </w:t>
      </w:r>
      <w:r w:rsidR="00FF0511">
        <w:rPr>
          <w:rFonts w:ascii="Arial" w:hAnsi="Arial"/>
          <w:sz w:val="20"/>
        </w:rPr>
        <w:t>A</w:t>
      </w:r>
      <w:r>
        <w:rPr>
          <w:rFonts w:ascii="Arial" w:hAnsi="Arial"/>
          <w:sz w:val="20"/>
        </w:rPr>
        <w:t>nlagen</w:t>
      </w:r>
      <w:r w:rsidR="00D35559">
        <w:rPr>
          <w:rFonts w:ascii="Arial" w:hAnsi="Arial"/>
          <w:sz w:val="20"/>
        </w:rPr>
        <w:t xml:space="preserve"> ihrem Zweck entsprechend zu be</w:t>
      </w:r>
      <w:r>
        <w:rPr>
          <w:rFonts w:ascii="Arial" w:hAnsi="Arial"/>
          <w:sz w:val="20"/>
        </w:rPr>
        <w:t>nützen</w:t>
      </w:r>
    </w:p>
    <w:p w:rsidR="00B7335C" w:rsidRDefault="00B7335C" w:rsidP="00282694">
      <w:pPr>
        <w:tabs>
          <w:tab w:val="left" w:pos="2160"/>
        </w:tabs>
        <w:spacing w:line="360" w:lineRule="auto"/>
        <w:jc w:val="both"/>
        <w:rPr>
          <w:rFonts w:ascii="Arial" w:hAnsi="Arial"/>
          <w:sz w:val="20"/>
        </w:rPr>
      </w:pPr>
    </w:p>
    <w:p w:rsidR="00B7335C" w:rsidRDefault="00B7335C" w:rsidP="00282694">
      <w:pPr>
        <w:tabs>
          <w:tab w:val="left" w:pos="2160"/>
        </w:tabs>
        <w:spacing w:line="360" w:lineRule="auto"/>
        <w:jc w:val="both"/>
        <w:rPr>
          <w:rFonts w:ascii="Arial" w:hAnsi="Arial"/>
          <w:sz w:val="20"/>
        </w:rPr>
      </w:pPr>
      <w:r>
        <w:rPr>
          <w:rFonts w:ascii="Arial" w:hAnsi="Arial"/>
          <w:sz w:val="20"/>
        </w:rPr>
        <w:t>Artikel 30</w:t>
      </w:r>
      <w:r>
        <w:rPr>
          <w:rFonts w:ascii="Arial" w:hAnsi="Arial"/>
          <w:sz w:val="20"/>
        </w:rPr>
        <w:tab/>
      </w:r>
      <w:r>
        <w:rPr>
          <w:rFonts w:ascii="Arial" w:hAnsi="Arial"/>
          <w:b/>
          <w:sz w:val="20"/>
        </w:rPr>
        <w:t>Entschädigung</w:t>
      </w:r>
    </w:p>
    <w:p w:rsidR="00B7335C" w:rsidRDefault="00B7335C" w:rsidP="00282694">
      <w:pPr>
        <w:tabs>
          <w:tab w:val="left" w:pos="2160"/>
        </w:tabs>
        <w:spacing w:line="360" w:lineRule="auto"/>
        <w:jc w:val="both"/>
        <w:rPr>
          <w:rFonts w:ascii="Arial" w:hAnsi="Arial"/>
          <w:sz w:val="20"/>
        </w:rPr>
      </w:pPr>
      <w:r>
        <w:rPr>
          <w:rFonts w:ascii="Arial" w:hAnsi="Arial"/>
          <w:sz w:val="20"/>
        </w:rPr>
        <w:t>Die Einräumung der Rechte nach Artikel 29 erfolgt grundsätzlich entschädigungslos. In besonderen Fällen kann der Vorstand eine Entschädigung ausrichten.</w:t>
      </w:r>
    </w:p>
    <w:p w:rsidR="00B7335C" w:rsidRDefault="00B7335C" w:rsidP="00282694">
      <w:pPr>
        <w:tabs>
          <w:tab w:val="left" w:pos="2160"/>
        </w:tabs>
        <w:spacing w:line="360" w:lineRule="auto"/>
        <w:jc w:val="both"/>
        <w:rPr>
          <w:rFonts w:ascii="Arial" w:hAnsi="Arial"/>
          <w:sz w:val="20"/>
        </w:rPr>
      </w:pPr>
    </w:p>
    <w:p w:rsidR="00B7335C" w:rsidRDefault="00B7335C" w:rsidP="00282694">
      <w:pPr>
        <w:tabs>
          <w:tab w:val="left" w:pos="2160"/>
        </w:tabs>
        <w:spacing w:line="360" w:lineRule="auto"/>
        <w:jc w:val="both"/>
        <w:rPr>
          <w:rFonts w:ascii="Arial" w:hAnsi="Arial"/>
          <w:sz w:val="20"/>
        </w:rPr>
      </w:pPr>
      <w:r>
        <w:rPr>
          <w:rFonts w:ascii="Arial" w:hAnsi="Arial"/>
          <w:sz w:val="20"/>
        </w:rPr>
        <w:t>Artikel 31</w:t>
      </w:r>
      <w:r>
        <w:rPr>
          <w:rFonts w:ascii="Arial" w:hAnsi="Arial"/>
          <w:sz w:val="20"/>
        </w:rPr>
        <w:tab/>
      </w:r>
      <w:r>
        <w:rPr>
          <w:rFonts w:ascii="Arial" w:hAnsi="Arial"/>
          <w:b/>
          <w:sz w:val="20"/>
        </w:rPr>
        <w:t>Sondernutzung</w:t>
      </w:r>
    </w:p>
    <w:p w:rsidR="00B7335C" w:rsidRDefault="00B7335C" w:rsidP="00282694">
      <w:pPr>
        <w:tabs>
          <w:tab w:val="left" w:pos="2160"/>
        </w:tabs>
        <w:spacing w:line="360" w:lineRule="auto"/>
        <w:jc w:val="both"/>
        <w:rPr>
          <w:rFonts w:ascii="Arial" w:hAnsi="Arial"/>
          <w:sz w:val="20"/>
        </w:rPr>
      </w:pPr>
      <w:r>
        <w:rPr>
          <w:rFonts w:ascii="Arial" w:hAnsi="Arial"/>
          <w:sz w:val="20"/>
          <w:vertAlign w:val="superscript"/>
        </w:rPr>
        <w:t>1</w:t>
      </w:r>
      <w:r>
        <w:rPr>
          <w:rFonts w:ascii="Arial" w:hAnsi="Arial"/>
          <w:sz w:val="20"/>
        </w:rPr>
        <w:t>Werd</w:t>
      </w:r>
      <w:r w:rsidR="00FF0511">
        <w:rPr>
          <w:rFonts w:ascii="Arial" w:hAnsi="Arial"/>
          <w:sz w:val="20"/>
        </w:rPr>
        <w:t>en die genossenschaftlichen A</w:t>
      </w:r>
      <w:r>
        <w:rPr>
          <w:rFonts w:ascii="Arial" w:hAnsi="Arial"/>
          <w:sz w:val="20"/>
        </w:rPr>
        <w:t>nlagen mit Bewilligung des Vorstands durch ein Mitglied oder Ni</w:t>
      </w:r>
      <w:r w:rsidR="001560E5">
        <w:rPr>
          <w:rFonts w:ascii="Arial" w:hAnsi="Arial"/>
          <w:sz w:val="20"/>
        </w:rPr>
        <w:t>chtmitglied der Genossen</w:t>
      </w:r>
      <w:r>
        <w:rPr>
          <w:rFonts w:ascii="Arial" w:hAnsi="Arial"/>
          <w:sz w:val="20"/>
        </w:rPr>
        <w:t>schaft über das normale Mass hinaus beansprucht, kann der Vorstand dieses zur Leistung eines einmaligen oder jährlichen Beitrags für die Sondernutzung verpflichten.</w:t>
      </w:r>
    </w:p>
    <w:p w:rsidR="00B7335C" w:rsidRDefault="00B7335C" w:rsidP="00282694">
      <w:pPr>
        <w:tabs>
          <w:tab w:val="left" w:pos="2160"/>
        </w:tabs>
        <w:spacing w:line="360" w:lineRule="auto"/>
        <w:jc w:val="both"/>
        <w:rPr>
          <w:rFonts w:ascii="Arial" w:hAnsi="Arial"/>
          <w:sz w:val="20"/>
        </w:rPr>
      </w:pPr>
      <w:r>
        <w:rPr>
          <w:rFonts w:ascii="Arial" w:hAnsi="Arial"/>
          <w:sz w:val="20"/>
          <w:vertAlign w:val="superscript"/>
        </w:rPr>
        <w:t>2</w:t>
      </w:r>
      <w:r>
        <w:rPr>
          <w:rFonts w:ascii="Arial" w:hAnsi="Arial"/>
          <w:sz w:val="20"/>
        </w:rPr>
        <w:t>Der Vorstand kann an die Erteilung der Bewilligung für die Sondernutzung weitere Bedingungen und Au</w:t>
      </w:r>
      <w:r>
        <w:rPr>
          <w:rFonts w:ascii="Arial" w:hAnsi="Arial"/>
          <w:sz w:val="20"/>
        </w:rPr>
        <w:t>f</w:t>
      </w:r>
      <w:r>
        <w:rPr>
          <w:rFonts w:ascii="Arial" w:hAnsi="Arial"/>
          <w:sz w:val="20"/>
        </w:rPr>
        <w:t>lagen knüpfen.</w:t>
      </w:r>
    </w:p>
    <w:p w:rsidR="00B7335C" w:rsidRDefault="00B7335C" w:rsidP="00282694">
      <w:pPr>
        <w:tabs>
          <w:tab w:val="left" w:pos="2160"/>
        </w:tabs>
        <w:spacing w:line="360" w:lineRule="auto"/>
        <w:jc w:val="both"/>
        <w:rPr>
          <w:rFonts w:ascii="Arial" w:hAnsi="Arial"/>
          <w:sz w:val="20"/>
        </w:rPr>
      </w:pPr>
    </w:p>
    <w:p w:rsidR="00B7335C" w:rsidRDefault="00B7335C" w:rsidP="00282694">
      <w:pPr>
        <w:tabs>
          <w:tab w:val="left" w:pos="2160"/>
        </w:tabs>
        <w:spacing w:line="360" w:lineRule="auto"/>
        <w:jc w:val="both"/>
        <w:rPr>
          <w:rFonts w:ascii="Arial" w:hAnsi="Arial"/>
          <w:sz w:val="20"/>
        </w:rPr>
      </w:pPr>
      <w:r>
        <w:rPr>
          <w:rFonts w:ascii="Arial" w:hAnsi="Arial"/>
          <w:sz w:val="20"/>
        </w:rPr>
        <w:t>Artikel 32</w:t>
      </w:r>
      <w:r>
        <w:rPr>
          <w:rFonts w:ascii="Arial" w:hAnsi="Arial"/>
          <w:sz w:val="20"/>
        </w:rPr>
        <w:tab/>
      </w:r>
      <w:r>
        <w:rPr>
          <w:rFonts w:ascii="Arial" w:hAnsi="Arial"/>
          <w:b/>
          <w:sz w:val="20"/>
        </w:rPr>
        <w:t>Sorgfaltspflicht</w:t>
      </w:r>
    </w:p>
    <w:p w:rsidR="00B7335C" w:rsidRDefault="00B7335C" w:rsidP="00282694">
      <w:pPr>
        <w:tabs>
          <w:tab w:val="left" w:pos="2160"/>
        </w:tabs>
        <w:spacing w:line="360" w:lineRule="auto"/>
        <w:jc w:val="both"/>
        <w:rPr>
          <w:rFonts w:ascii="Arial" w:hAnsi="Arial"/>
          <w:sz w:val="20"/>
        </w:rPr>
      </w:pPr>
      <w:r>
        <w:rPr>
          <w:rFonts w:ascii="Arial" w:hAnsi="Arial"/>
          <w:sz w:val="20"/>
        </w:rPr>
        <w:t xml:space="preserve">Die Mitglieder der Genossenschaft verpflichten sich, alles zu unterlassen, was zu einer Schädigung der genossenschaftlichen </w:t>
      </w:r>
      <w:r w:rsidR="00FF0511">
        <w:rPr>
          <w:rFonts w:ascii="Arial" w:hAnsi="Arial"/>
          <w:sz w:val="20"/>
        </w:rPr>
        <w:t>A</w:t>
      </w:r>
      <w:r>
        <w:rPr>
          <w:rFonts w:ascii="Arial" w:hAnsi="Arial"/>
          <w:sz w:val="20"/>
        </w:rPr>
        <w:t>nlagen führen könnte und alles zu tun, was deren Unterhalt erleichtert und s</w:t>
      </w:r>
      <w:r>
        <w:rPr>
          <w:rFonts w:ascii="Arial" w:hAnsi="Arial"/>
          <w:sz w:val="20"/>
        </w:rPr>
        <w:t>i</w:t>
      </w:r>
      <w:r>
        <w:rPr>
          <w:rFonts w:ascii="Arial" w:hAnsi="Arial"/>
          <w:sz w:val="20"/>
        </w:rPr>
        <w:t>cherstellt.</w:t>
      </w:r>
    </w:p>
    <w:p w:rsidR="00B7335C" w:rsidRDefault="00B7335C" w:rsidP="00282694">
      <w:pPr>
        <w:tabs>
          <w:tab w:val="left" w:pos="2160"/>
        </w:tabs>
        <w:spacing w:line="360" w:lineRule="auto"/>
        <w:jc w:val="both"/>
        <w:rPr>
          <w:rFonts w:ascii="Arial" w:hAnsi="Arial"/>
          <w:sz w:val="20"/>
        </w:rPr>
      </w:pPr>
    </w:p>
    <w:p w:rsidR="00B7335C" w:rsidRDefault="00B7335C" w:rsidP="00282694">
      <w:pPr>
        <w:tabs>
          <w:tab w:val="left" w:pos="2160"/>
        </w:tabs>
        <w:spacing w:line="360" w:lineRule="auto"/>
        <w:jc w:val="both"/>
        <w:rPr>
          <w:rFonts w:ascii="Arial" w:hAnsi="Arial"/>
          <w:sz w:val="20"/>
        </w:rPr>
      </w:pPr>
      <w:r>
        <w:rPr>
          <w:rFonts w:ascii="Arial" w:hAnsi="Arial"/>
          <w:b/>
          <w:sz w:val="20"/>
        </w:rPr>
        <w:t>6. Abschnitt:</w:t>
      </w:r>
      <w:r>
        <w:rPr>
          <w:rFonts w:ascii="Arial" w:hAnsi="Arial"/>
          <w:b/>
          <w:sz w:val="20"/>
        </w:rPr>
        <w:tab/>
        <w:t>Schlussbestimmungen</w:t>
      </w:r>
    </w:p>
    <w:p w:rsidR="00B7335C" w:rsidRDefault="00B7335C" w:rsidP="00282694">
      <w:pPr>
        <w:tabs>
          <w:tab w:val="left" w:pos="2160"/>
        </w:tabs>
        <w:spacing w:line="360" w:lineRule="auto"/>
        <w:jc w:val="both"/>
        <w:rPr>
          <w:rFonts w:ascii="Arial" w:hAnsi="Arial"/>
          <w:sz w:val="20"/>
        </w:rPr>
      </w:pPr>
    </w:p>
    <w:p w:rsidR="00B7335C" w:rsidRDefault="00B7335C" w:rsidP="00282694">
      <w:pPr>
        <w:tabs>
          <w:tab w:val="left" w:pos="2160"/>
        </w:tabs>
        <w:spacing w:line="360" w:lineRule="auto"/>
        <w:jc w:val="both"/>
        <w:rPr>
          <w:rFonts w:ascii="Arial" w:hAnsi="Arial"/>
          <w:b/>
          <w:sz w:val="20"/>
        </w:rPr>
      </w:pPr>
      <w:r>
        <w:rPr>
          <w:rFonts w:ascii="Arial" w:hAnsi="Arial"/>
          <w:sz w:val="20"/>
        </w:rPr>
        <w:t>Artikel 33</w:t>
      </w:r>
      <w:r>
        <w:rPr>
          <w:rFonts w:ascii="Arial" w:hAnsi="Arial"/>
          <w:sz w:val="20"/>
        </w:rPr>
        <w:tab/>
      </w:r>
      <w:r>
        <w:rPr>
          <w:rFonts w:ascii="Arial" w:hAnsi="Arial"/>
          <w:b/>
          <w:sz w:val="20"/>
        </w:rPr>
        <w:t>Mitteilungen</w:t>
      </w:r>
    </w:p>
    <w:p w:rsidR="00B7335C" w:rsidRDefault="00B7335C" w:rsidP="00282694">
      <w:pPr>
        <w:tabs>
          <w:tab w:val="left" w:pos="2160"/>
        </w:tabs>
        <w:spacing w:line="360" w:lineRule="auto"/>
        <w:jc w:val="both"/>
        <w:rPr>
          <w:rFonts w:ascii="Arial" w:hAnsi="Arial"/>
          <w:sz w:val="20"/>
        </w:rPr>
      </w:pPr>
      <w:r>
        <w:rPr>
          <w:rFonts w:ascii="Arial" w:hAnsi="Arial"/>
          <w:sz w:val="20"/>
        </w:rPr>
        <w:t>Wichtige und ausserordentliche Mitteilungen an die Mitglieder der Genossenschaft erfolgen schriftlich. Zudem können sie zusätzlich im Amtsblatt des Kantons Uri bekannt gegeben werden.</w:t>
      </w:r>
    </w:p>
    <w:p w:rsidR="00B7335C" w:rsidRDefault="00B7335C" w:rsidP="00282694">
      <w:pPr>
        <w:tabs>
          <w:tab w:val="left" w:pos="2160"/>
        </w:tabs>
        <w:spacing w:line="360" w:lineRule="auto"/>
        <w:jc w:val="both"/>
        <w:rPr>
          <w:rFonts w:ascii="Arial" w:hAnsi="Arial"/>
          <w:sz w:val="20"/>
        </w:rPr>
      </w:pPr>
    </w:p>
    <w:p w:rsidR="00B7335C" w:rsidRDefault="00B7335C" w:rsidP="00282694">
      <w:pPr>
        <w:tabs>
          <w:tab w:val="left" w:pos="2160"/>
        </w:tabs>
        <w:spacing w:line="360" w:lineRule="auto"/>
        <w:jc w:val="both"/>
        <w:rPr>
          <w:rFonts w:ascii="Arial" w:hAnsi="Arial"/>
          <w:sz w:val="20"/>
        </w:rPr>
      </w:pPr>
      <w:r>
        <w:rPr>
          <w:rFonts w:ascii="Arial" w:hAnsi="Arial"/>
          <w:sz w:val="20"/>
        </w:rPr>
        <w:t>Artikel 34</w:t>
      </w:r>
      <w:r>
        <w:rPr>
          <w:rFonts w:ascii="Arial" w:hAnsi="Arial"/>
          <w:sz w:val="20"/>
        </w:rPr>
        <w:tab/>
      </w:r>
      <w:r>
        <w:rPr>
          <w:rFonts w:ascii="Arial" w:hAnsi="Arial"/>
          <w:b/>
          <w:sz w:val="20"/>
        </w:rPr>
        <w:t>Anwendbares Recht</w:t>
      </w:r>
    </w:p>
    <w:p w:rsidR="00B7335C" w:rsidRDefault="00B7335C" w:rsidP="00282694">
      <w:pPr>
        <w:tabs>
          <w:tab w:val="left" w:pos="2160"/>
        </w:tabs>
        <w:spacing w:line="360" w:lineRule="auto"/>
        <w:jc w:val="both"/>
        <w:rPr>
          <w:rFonts w:ascii="Arial" w:hAnsi="Arial"/>
          <w:sz w:val="20"/>
        </w:rPr>
      </w:pPr>
      <w:r>
        <w:rPr>
          <w:rFonts w:ascii="Arial" w:hAnsi="Arial"/>
          <w:sz w:val="20"/>
        </w:rPr>
        <w:t>Soweit diesen Statuten und dem einschlägigen kantonalen Recht keine Bestimmung entnommen werden kann, ist das Genossenschaftsrecht des Obligationenrechts (SR 220) sinngemäss anwendbar.</w:t>
      </w:r>
    </w:p>
    <w:p w:rsidR="00B7335C" w:rsidRDefault="00B7335C" w:rsidP="00282694">
      <w:pPr>
        <w:tabs>
          <w:tab w:val="left" w:pos="2160"/>
        </w:tabs>
        <w:spacing w:line="360" w:lineRule="auto"/>
        <w:jc w:val="both"/>
        <w:rPr>
          <w:rFonts w:ascii="Arial" w:hAnsi="Arial"/>
          <w:sz w:val="20"/>
        </w:rPr>
      </w:pPr>
      <w:r>
        <w:rPr>
          <w:rFonts w:ascii="Arial" w:hAnsi="Arial"/>
          <w:sz w:val="20"/>
        </w:rPr>
        <w:br w:type="column"/>
      </w:r>
    </w:p>
    <w:p w:rsidR="00B7335C" w:rsidRDefault="00B7335C" w:rsidP="008F2E1E">
      <w:pPr>
        <w:tabs>
          <w:tab w:val="left" w:pos="2160"/>
        </w:tabs>
        <w:spacing w:line="360" w:lineRule="auto"/>
        <w:jc w:val="both"/>
        <w:rPr>
          <w:rFonts w:ascii="Arial" w:hAnsi="Arial"/>
          <w:b/>
          <w:sz w:val="20"/>
        </w:rPr>
      </w:pPr>
      <w:r>
        <w:rPr>
          <w:rFonts w:ascii="Arial" w:hAnsi="Arial"/>
          <w:sz w:val="20"/>
        </w:rPr>
        <w:t xml:space="preserve">Artikel 35 </w:t>
      </w:r>
      <w:r>
        <w:rPr>
          <w:rFonts w:ascii="Arial" w:hAnsi="Arial"/>
          <w:sz w:val="20"/>
        </w:rPr>
        <w:tab/>
      </w:r>
      <w:r>
        <w:rPr>
          <w:rFonts w:ascii="Arial" w:hAnsi="Arial"/>
          <w:b/>
          <w:sz w:val="20"/>
        </w:rPr>
        <w:t>Rechtsmittel</w:t>
      </w:r>
    </w:p>
    <w:p w:rsidR="00B7335C" w:rsidRDefault="00B7335C" w:rsidP="00282694">
      <w:pPr>
        <w:tabs>
          <w:tab w:val="left" w:pos="2160"/>
        </w:tabs>
        <w:spacing w:line="360" w:lineRule="auto"/>
        <w:jc w:val="both"/>
        <w:rPr>
          <w:rFonts w:ascii="Arial" w:hAnsi="Arial"/>
          <w:sz w:val="20"/>
        </w:rPr>
      </w:pPr>
      <w:r>
        <w:rPr>
          <w:rFonts w:ascii="Arial" w:hAnsi="Arial"/>
          <w:sz w:val="20"/>
          <w:vertAlign w:val="superscript"/>
        </w:rPr>
        <w:t>1</w:t>
      </w:r>
      <w:r>
        <w:rPr>
          <w:rFonts w:ascii="Arial" w:hAnsi="Arial"/>
          <w:sz w:val="20"/>
        </w:rPr>
        <w:t>Bussenverfügungen des Vorstandes gegen Mitglieder können innert 30 Tagen mit Rekurs bei der Gen</w:t>
      </w:r>
      <w:r>
        <w:rPr>
          <w:rFonts w:ascii="Arial" w:hAnsi="Arial"/>
          <w:sz w:val="20"/>
        </w:rPr>
        <w:t>e</w:t>
      </w:r>
      <w:r>
        <w:rPr>
          <w:rFonts w:ascii="Arial" w:hAnsi="Arial"/>
          <w:sz w:val="20"/>
        </w:rPr>
        <w:t>ralversammlung angefochten werden.</w:t>
      </w:r>
    </w:p>
    <w:p w:rsidR="00B7335C" w:rsidRDefault="00B7335C" w:rsidP="00282694">
      <w:pPr>
        <w:tabs>
          <w:tab w:val="left" w:pos="2160"/>
        </w:tabs>
        <w:spacing w:line="360" w:lineRule="auto"/>
        <w:jc w:val="both"/>
        <w:rPr>
          <w:rFonts w:ascii="Arial" w:hAnsi="Arial"/>
          <w:sz w:val="20"/>
        </w:rPr>
      </w:pPr>
      <w:r>
        <w:rPr>
          <w:rFonts w:ascii="Arial" w:hAnsi="Arial"/>
          <w:sz w:val="20"/>
          <w:vertAlign w:val="superscript"/>
        </w:rPr>
        <w:t>2</w:t>
      </w:r>
      <w:r>
        <w:rPr>
          <w:rFonts w:ascii="Arial" w:hAnsi="Arial"/>
          <w:sz w:val="20"/>
        </w:rPr>
        <w:t>Beschwerden gegen Verfügungen der Genossenschaft richten sich nach Artikel 37 der Verordnung über die öffentlich-rechtliche Bo</w:t>
      </w:r>
      <w:r w:rsidR="008F2E1E">
        <w:rPr>
          <w:rFonts w:ascii="Arial" w:hAnsi="Arial"/>
          <w:sz w:val="20"/>
        </w:rPr>
        <w:t>denverbesserungsgenossenschaft.</w:t>
      </w:r>
    </w:p>
    <w:p w:rsidR="00B7335C" w:rsidRDefault="00B7335C" w:rsidP="00282694">
      <w:pPr>
        <w:tabs>
          <w:tab w:val="left" w:pos="2160"/>
        </w:tabs>
        <w:spacing w:line="360" w:lineRule="auto"/>
        <w:jc w:val="both"/>
        <w:rPr>
          <w:rFonts w:ascii="Arial" w:hAnsi="Arial"/>
          <w:sz w:val="20"/>
        </w:rPr>
      </w:pPr>
    </w:p>
    <w:p w:rsidR="00B7335C" w:rsidRPr="00FA3114" w:rsidRDefault="00B7335C" w:rsidP="008F2E1E">
      <w:pPr>
        <w:tabs>
          <w:tab w:val="left" w:pos="2160"/>
        </w:tabs>
        <w:spacing w:line="360" w:lineRule="auto"/>
        <w:jc w:val="both"/>
        <w:rPr>
          <w:rFonts w:ascii="Arial" w:hAnsi="Arial"/>
          <w:sz w:val="20"/>
          <w:highlight w:val="yellow"/>
        </w:rPr>
      </w:pPr>
      <w:r w:rsidRPr="00FA3114">
        <w:rPr>
          <w:rFonts w:ascii="Arial" w:hAnsi="Arial"/>
          <w:sz w:val="20"/>
          <w:highlight w:val="yellow"/>
        </w:rPr>
        <w:t>Artikel 36</w:t>
      </w:r>
      <w:r w:rsidRPr="00FA3114">
        <w:rPr>
          <w:rFonts w:ascii="Arial" w:hAnsi="Arial"/>
          <w:sz w:val="20"/>
          <w:highlight w:val="yellow"/>
        </w:rPr>
        <w:tab/>
      </w:r>
      <w:r w:rsidRPr="00FA3114">
        <w:rPr>
          <w:rFonts w:ascii="Arial" w:hAnsi="Arial"/>
          <w:b/>
          <w:sz w:val="20"/>
          <w:highlight w:val="yellow"/>
        </w:rPr>
        <w:t>Beschluss und Genehmigung</w:t>
      </w:r>
      <w:r w:rsidR="00FA3114" w:rsidRPr="00FA3114">
        <w:rPr>
          <w:rFonts w:ascii="Arial" w:hAnsi="Arial"/>
          <w:b/>
          <w:sz w:val="20"/>
          <w:highlight w:val="yellow"/>
        </w:rPr>
        <w:t xml:space="preserve"> </w:t>
      </w:r>
      <w:r w:rsidR="00FA3114" w:rsidRPr="00FA3114">
        <w:rPr>
          <w:rFonts w:ascii="Arial" w:hAnsi="Arial"/>
          <w:b/>
          <w:sz w:val="32"/>
          <w:szCs w:val="32"/>
          <w:highlight w:val="yellow"/>
        </w:rPr>
        <w:t>(Variante bei Gründung)</w:t>
      </w:r>
    </w:p>
    <w:p w:rsidR="00B7335C" w:rsidRPr="00FA3114" w:rsidRDefault="00B7335C" w:rsidP="00282694">
      <w:pPr>
        <w:tabs>
          <w:tab w:val="left" w:pos="2160"/>
        </w:tabs>
        <w:spacing w:line="360" w:lineRule="auto"/>
        <w:jc w:val="both"/>
        <w:rPr>
          <w:rFonts w:ascii="Arial" w:hAnsi="Arial"/>
          <w:sz w:val="20"/>
        </w:rPr>
      </w:pPr>
      <w:r w:rsidRPr="00FA3114">
        <w:rPr>
          <w:rFonts w:ascii="Arial" w:hAnsi="Arial"/>
          <w:sz w:val="20"/>
          <w:vertAlign w:val="superscript"/>
        </w:rPr>
        <w:t>1</w:t>
      </w:r>
      <w:r w:rsidRPr="00FA3114">
        <w:rPr>
          <w:rFonts w:ascii="Arial" w:hAnsi="Arial"/>
          <w:sz w:val="20"/>
        </w:rPr>
        <w:t>Diese Statuten bedürfen der Zustimmung der Mehrheit der Grundeigentümer, denen zugleich mehr als die Hälfte des beteiligten Bodens gehört (Art. 7 Abs. 1 der Verordnung über die öffentlich-rechtliche B</w:t>
      </w:r>
      <w:r w:rsidRPr="00FA3114">
        <w:rPr>
          <w:rFonts w:ascii="Arial" w:hAnsi="Arial"/>
          <w:sz w:val="20"/>
        </w:rPr>
        <w:t>o</w:t>
      </w:r>
      <w:r w:rsidRPr="00FA3114">
        <w:rPr>
          <w:rFonts w:ascii="Arial" w:hAnsi="Arial"/>
          <w:sz w:val="20"/>
        </w:rPr>
        <w:t>denverbesserungsgenossenschaft)</w:t>
      </w:r>
      <w:r w:rsidR="00FA3114" w:rsidRPr="00FA3114">
        <w:rPr>
          <w:rFonts w:ascii="Arial" w:hAnsi="Arial"/>
          <w:sz w:val="20"/>
          <w:vertAlign w:val="superscript"/>
        </w:rPr>
        <w:t>1)</w:t>
      </w:r>
    </w:p>
    <w:p w:rsidR="00B7335C" w:rsidRDefault="00B7335C" w:rsidP="00282694">
      <w:pPr>
        <w:tabs>
          <w:tab w:val="left" w:pos="2160"/>
        </w:tabs>
        <w:spacing w:line="360" w:lineRule="auto"/>
        <w:jc w:val="both"/>
        <w:rPr>
          <w:rFonts w:ascii="Arial" w:hAnsi="Arial"/>
          <w:sz w:val="20"/>
        </w:rPr>
      </w:pPr>
      <w:r w:rsidRPr="00FA3114">
        <w:rPr>
          <w:rFonts w:ascii="Arial" w:hAnsi="Arial"/>
          <w:sz w:val="20"/>
          <w:vertAlign w:val="superscript"/>
        </w:rPr>
        <w:t>2</w:t>
      </w:r>
      <w:r w:rsidRPr="00FA3114">
        <w:rPr>
          <w:rFonts w:ascii="Arial" w:hAnsi="Arial"/>
          <w:sz w:val="20"/>
        </w:rPr>
        <w:t>Sie bedürfen zudem zusammen mit dem Plan und der Kostenschätzung der Genehmigung durch den Regierungsrat (Art. 12 der Verordnung über die öffentlich-rechtliche Bodenverbesserungs</w:t>
      </w:r>
      <w:r w:rsidR="008F2E1E" w:rsidRPr="00FA3114">
        <w:rPr>
          <w:rFonts w:ascii="Arial" w:hAnsi="Arial"/>
          <w:sz w:val="20"/>
        </w:rPr>
        <w:t>-</w:t>
      </w:r>
      <w:r w:rsidRPr="00FA3114">
        <w:rPr>
          <w:rFonts w:ascii="Arial" w:hAnsi="Arial"/>
          <w:sz w:val="20"/>
        </w:rPr>
        <w:t>genosse</w:t>
      </w:r>
      <w:r w:rsidRPr="00FA3114">
        <w:rPr>
          <w:rFonts w:ascii="Arial" w:hAnsi="Arial"/>
          <w:sz w:val="20"/>
        </w:rPr>
        <w:t>n</w:t>
      </w:r>
      <w:r w:rsidRPr="00FA3114">
        <w:rPr>
          <w:rFonts w:ascii="Arial" w:hAnsi="Arial"/>
          <w:sz w:val="20"/>
        </w:rPr>
        <w:t>schaft)</w:t>
      </w:r>
      <w:r w:rsidR="001773D8">
        <w:rPr>
          <w:rFonts w:ascii="Arial" w:hAnsi="Arial"/>
          <w:sz w:val="20"/>
          <w:vertAlign w:val="superscript"/>
        </w:rPr>
        <w:t>2)</w:t>
      </w:r>
    </w:p>
    <w:p w:rsidR="00B7335C" w:rsidRDefault="00B7335C" w:rsidP="00282694">
      <w:pPr>
        <w:tabs>
          <w:tab w:val="left" w:pos="1985"/>
          <w:tab w:val="left" w:pos="2160"/>
          <w:tab w:val="left" w:pos="2268"/>
          <w:tab w:val="left" w:pos="5670"/>
        </w:tabs>
        <w:spacing w:line="360" w:lineRule="auto"/>
        <w:jc w:val="both"/>
        <w:rPr>
          <w:rFonts w:ascii="Arial" w:hAnsi="Arial"/>
          <w:sz w:val="20"/>
        </w:rPr>
      </w:pPr>
    </w:p>
    <w:p w:rsidR="00FA3114" w:rsidRPr="00FA3114" w:rsidRDefault="00FA3114" w:rsidP="00FA3114">
      <w:pPr>
        <w:tabs>
          <w:tab w:val="left" w:pos="2160"/>
        </w:tabs>
        <w:spacing w:line="360" w:lineRule="auto"/>
        <w:jc w:val="both"/>
        <w:rPr>
          <w:rFonts w:ascii="Arial" w:hAnsi="Arial"/>
          <w:sz w:val="20"/>
          <w:highlight w:val="yellow"/>
        </w:rPr>
      </w:pPr>
      <w:r w:rsidRPr="00FA3114">
        <w:rPr>
          <w:rFonts w:ascii="Arial" w:hAnsi="Arial"/>
          <w:sz w:val="20"/>
          <w:highlight w:val="yellow"/>
        </w:rPr>
        <w:t>Artikel 36</w:t>
      </w:r>
      <w:r w:rsidRPr="00FA3114">
        <w:rPr>
          <w:rFonts w:ascii="Arial" w:hAnsi="Arial"/>
          <w:sz w:val="20"/>
          <w:highlight w:val="yellow"/>
        </w:rPr>
        <w:tab/>
      </w:r>
      <w:r w:rsidRPr="00FA3114">
        <w:rPr>
          <w:rFonts w:ascii="Arial" w:hAnsi="Arial"/>
          <w:b/>
          <w:sz w:val="20"/>
          <w:highlight w:val="yellow"/>
        </w:rPr>
        <w:t xml:space="preserve">Beschluss und Genehmigung </w:t>
      </w:r>
      <w:r w:rsidRPr="00FA3114">
        <w:rPr>
          <w:rFonts w:ascii="Arial" w:hAnsi="Arial"/>
          <w:b/>
          <w:sz w:val="32"/>
          <w:szCs w:val="32"/>
          <w:highlight w:val="yellow"/>
        </w:rPr>
        <w:t xml:space="preserve">(Variante bei </w:t>
      </w:r>
      <w:r>
        <w:rPr>
          <w:rFonts w:ascii="Arial" w:hAnsi="Arial"/>
          <w:b/>
          <w:sz w:val="32"/>
          <w:szCs w:val="32"/>
          <w:highlight w:val="yellow"/>
        </w:rPr>
        <w:tab/>
        <w:t>Änderung</w:t>
      </w:r>
      <w:r w:rsidRPr="00FA3114">
        <w:rPr>
          <w:rFonts w:ascii="Arial" w:hAnsi="Arial"/>
          <w:b/>
          <w:sz w:val="32"/>
          <w:szCs w:val="32"/>
          <w:highlight w:val="yellow"/>
        </w:rPr>
        <w:t>)</w:t>
      </w:r>
    </w:p>
    <w:p w:rsidR="00FA3114" w:rsidRDefault="00FA3114" w:rsidP="00FA3114">
      <w:pPr>
        <w:tabs>
          <w:tab w:val="left" w:pos="2160"/>
        </w:tabs>
        <w:spacing w:line="360" w:lineRule="auto"/>
        <w:jc w:val="both"/>
        <w:rPr>
          <w:rFonts w:ascii="Arial" w:hAnsi="Arial"/>
          <w:sz w:val="20"/>
        </w:rPr>
      </w:pPr>
      <w:r w:rsidRPr="00FA3114">
        <w:rPr>
          <w:rFonts w:ascii="Arial" w:hAnsi="Arial"/>
          <w:sz w:val="20"/>
          <w:vertAlign w:val="superscript"/>
        </w:rPr>
        <w:t>1</w:t>
      </w:r>
      <w:r w:rsidRPr="00FA3114">
        <w:rPr>
          <w:rFonts w:ascii="Arial" w:hAnsi="Arial"/>
          <w:sz w:val="20"/>
        </w:rPr>
        <w:t>Diese Statuten</w:t>
      </w:r>
      <w:r>
        <w:rPr>
          <w:rFonts w:ascii="Arial" w:hAnsi="Arial"/>
          <w:sz w:val="20"/>
        </w:rPr>
        <w:t>ä</w:t>
      </w:r>
      <w:r w:rsidR="001773D8">
        <w:rPr>
          <w:rFonts w:ascii="Arial" w:hAnsi="Arial"/>
          <w:sz w:val="20"/>
        </w:rPr>
        <w:t>nderung bedarf ein</w:t>
      </w:r>
      <w:r>
        <w:rPr>
          <w:rFonts w:ascii="Arial" w:hAnsi="Arial"/>
          <w:sz w:val="20"/>
        </w:rPr>
        <w:t>er Mehrheit von zwei Dritteln der anwesenden Genossenschafter.</w:t>
      </w:r>
      <w:r w:rsidRPr="00FA3114">
        <w:rPr>
          <w:rFonts w:ascii="Arial" w:hAnsi="Arial"/>
          <w:sz w:val="20"/>
          <w:vertAlign w:val="superscript"/>
        </w:rPr>
        <w:t>1)</w:t>
      </w:r>
    </w:p>
    <w:p w:rsidR="00FA3114" w:rsidRDefault="00FA3114" w:rsidP="00FA3114">
      <w:pPr>
        <w:tabs>
          <w:tab w:val="left" w:pos="2160"/>
        </w:tabs>
        <w:spacing w:line="360" w:lineRule="auto"/>
        <w:jc w:val="both"/>
        <w:rPr>
          <w:rFonts w:ascii="Arial" w:hAnsi="Arial"/>
          <w:sz w:val="20"/>
        </w:rPr>
      </w:pPr>
      <w:r w:rsidRPr="00FA3114">
        <w:rPr>
          <w:rFonts w:ascii="Arial" w:hAnsi="Arial"/>
          <w:sz w:val="20"/>
          <w:vertAlign w:val="superscript"/>
        </w:rPr>
        <w:t>2</w:t>
      </w:r>
      <w:r>
        <w:rPr>
          <w:rFonts w:ascii="Arial" w:hAnsi="Arial"/>
          <w:sz w:val="20"/>
        </w:rPr>
        <w:t>D</w:t>
      </w:r>
      <w:r w:rsidRPr="00FA3114">
        <w:rPr>
          <w:rFonts w:ascii="Arial" w:hAnsi="Arial"/>
          <w:sz w:val="20"/>
        </w:rPr>
        <w:t xml:space="preserve">ie </w:t>
      </w:r>
      <w:r>
        <w:rPr>
          <w:rFonts w:ascii="Arial" w:hAnsi="Arial"/>
          <w:sz w:val="20"/>
        </w:rPr>
        <w:t xml:space="preserve">Statuten </w:t>
      </w:r>
      <w:r w:rsidRPr="00FA3114">
        <w:rPr>
          <w:rFonts w:ascii="Arial" w:hAnsi="Arial"/>
          <w:sz w:val="20"/>
        </w:rPr>
        <w:t>bedürfen der Gene</w:t>
      </w:r>
      <w:r>
        <w:rPr>
          <w:rFonts w:ascii="Arial" w:hAnsi="Arial"/>
          <w:sz w:val="20"/>
        </w:rPr>
        <w:t>hmigung durch den Regierungsrat.</w:t>
      </w:r>
      <w:r w:rsidRPr="00FA3114">
        <w:rPr>
          <w:rFonts w:ascii="Arial" w:hAnsi="Arial"/>
          <w:sz w:val="20"/>
          <w:vertAlign w:val="superscript"/>
        </w:rPr>
        <w:t>2</w:t>
      </w:r>
      <w:r>
        <w:rPr>
          <w:rFonts w:ascii="Arial" w:hAnsi="Arial"/>
          <w:sz w:val="20"/>
        </w:rPr>
        <w:t>)</w:t>
      </w:r>
    </w:p>
    <w:p w:rsidR="00FA3114" w:rsidRDefault="00FA3114" w:rsidP="00FA3114">
      <w:pPr>
        <w:tabs>
          <w:tab w:val="left" w:pos="1985"/>
          <w:tab w:val="left" w:pos="2160"/>
          <w:tab w:val="left" w:pos="2268"/>
          <w:tab w:val="left" w:pos="5670"/>
        </w:tabs>
        <w:spacing w:line="360" w:lineRule="auto"/>
        <w:jc w:val="both"/>
        <w:rPr>
          <w:rFonts w:ascii="Arial" w:hAnsi="Arial"/>
          <w:sz w:val="20"/>
        </w:rPr>
      </w:pPr>
    </w:p>
    <w:p w:rsidR="00FA3114" w:rsidRDefault="00FA3114" w:rsidP="00282694">
      <w:pPr>
        <w:tabs>
          <w:tab w:val="left" w:pos="1985"/>
          <w:tab w:val="left" w:pos="2160"/>
          <w:tab w:val="left" w:pos="2268"/>
          <w:tab w:val="left" w:pos="5670"/>
        </w:tabs>
        <w:spacing w:line="360" w:lineRule="auto"/>
        <w:jc w:val="both"/>
        <w:rPr>
          <w:rFonts w:ascii="Arial" w:hAnsi="Arial"/>
          <w:sz w:val="20"/>
        </w:rPr>
      </w:pPr>
    </w:p>
    <w:p w:rsidR="008F2E1E" w:rsidRDefault="00B7335C" w:rsidP="00282694">
      <w:pPr>
        <w:tabs>
          <w:tab w:val="left" w:pos="1985"/>
          <w:tab w:val="left" w:pos="2160"/>
          <w:tab w:val="left" w:pos="2268"/>
          <w:tab w:val="left" w:pos="5670"/>
        </w:tabs>
        <w:spacing w:line="360" w:lineRule="auto"/>
        <w:jc w:val="both"/>
        <w:rPr>
          <w:rFonts w:ascii="Arial" w:hAnsi="Arial"/>
          <w:sz w:val="20"/>
        </w:rPr>
      </w:pPr>
      <w:r>
        <w:rPr>
          <w:rFonts w:ascii="Arial" w:hAnsi="Arial"/>
          <w:sz w:val="20"/>
        </w:rPr>
        <w:t>Ort/Datum:</w:t>
      </w:r>
      <w:r>
        <w:rPr>
          <w:rFonts w:ascii="Arial" w:hAnsi="Arial"/>
          <w:sz w:val="20"/>
        </w:rPr>
        <w:tab/>
      </w:r>
      <w:r w:rsidR="008F2E1E" w:rsidRPr="008F2E1E">
        <w:rPr>
          <w:rFonts w:ascii="Arial" w:hAnsi="Arial"/>
          <w:sz w:val="20"/>
          <w:highlight w:val="cyan"/>
        </w:rPr>
        <w:t>XXXXXXX</w:t>
      </w:r>
    </w:p>
    <w:p w:rsidR="008F2E1E" w:rsidRDefault="008F2E1E" w:rsidP="00282694">
      <w:pPr>
        <w:tabs>
          <w:tab w:val="left" w:pos="1985"/>
          <w:tab w:val="left" w:pos="2160"/>
          <w:tab w:val="left" w:pos="2268"/>
          <w:tab w:val="left" w:pos="5670"/>
        </w:tabs>
        <w:spacing w:line="360" w:lineRule="auto"/>
        <w:jc w:val="both"/>
        <w:rPr>
          <w:rFonts w:ascii="Arial" w:hAnsi="Arial"/>
          <w:sz w:val="20"/>
        </w:rPr>
      </w:pPr>
    </w:p>
    <w:p w:rsidR="00B7335C" w:rsidRDefault="00B7335C" w:rsidP="00282694">
      <w:pPr>
        <w:tabs>
          <w:tab w:val="left" w:pos="1985"/>
          <w:tab w:val="left" w:pos="2160"/>
          <w:tab w:val="left" w:pos="2268"/>
          <w:tab w:val="left" w:pos="5103"/>
        </w:tabs>
        <w:spacing w:line="360" w:lineRule="auto"/>
        <w:ind w:left="426" w:hanging="426"/>
        <w:jc w:val="both"/>
        <w:rPr>
          <w:rFonts w:ascii="Arial" w:hAnsi="Arial"/>
          <w:b/>
          <w:sz w:val="20"/>
        </w:rPr>
      </w:pPr>
    </w:p>
    <w:p w:rsidR="00B7335C" w:rsidRDefault="001773D8" w:rsidP="00282694">
      <w:pPr>
        <w:tabs>
          <w:tab w:val="left" w:pos="1985"/>
          <w:tab w:val="left" w:pos="2160"/>
          <w:tab w:val="left" w:pos="2268"/>
          <w:tab w:val="left" w:pos="5103"/>
        </w:tabs>
        <w:spacing w:line="360" w:lineRule="auto"/>
        <w:ind w:left="426" w:hanging="426"/>
        <w:jc w:val="both"/>
        <w:rPr>
          <w:rFonts w:ascii="Arial" w:hAnsi="Arial"/>
          <w:b/>
          <w:sz w:val="20"/>
        </w:rPr>
      </w:pPr>
      <w:r>
        <w:rPr>
          <w:rFonts w:ascii="Arial" w:hAnsi="Arial"/>
          <w:b/>
          <w:sz w:val="20"/>
        </w:rPr>
        <w:t>Namens der Wasserversorgungs</w:t>
      </w:r>
      <w:r w:rsidR="00B7335C">
        <w:rPr>
          <w:rFonts w:ascii="Arial" w:hAnsi="Arial"/>
          <w:b/>
          <w:sz w:val="20"/>
        </w:rPr>
        <w:t>genossenschaft</w:t>
      </w:r>
    </w:p>
    <w:p w:rsidR="00B7335C" w:rsidRDefault="008F2E1E" w:rsidP="00282694">
      <w:pPr>
        <w:tabs>
          <w:tab w:val="left" w:pos="1985"/>
          <w:tab w:val="left" w:pos="2160"/>
          <w:tab w:val="left" w:pos="2268"/>
          <w:tab w:val="left" w:pos="5103"/>
        </w:tabs>
        <w:spacing w:line="360" w:lineRule="auto"/>
        <w:ind w:left="426" w:hanging="426"/>
        <w:jc w:val="both"/>
        <w:rPr>
          <w:rFonts w:ascii="Arial" w:hAnsi="Arial"/>
          <w:b/>
          <w:sz w:val="20"/>
        </w:rPr>
      </w:pPr>
      <w:r w:rsidRPr="008F2E1E">
        <w:rPr>
          <w:rFonts w:ascii="Arial" w:hAnsi="Arial"/>
          <w:b/>
          <w:sz w:val="20"/>
          <w:highlight w:val="cyan"/>
        </w:rPr>
        <w:t>Name</w:t>
      </w:r>
    </w:p>
    <w:p w:rsidR="00B7335C" w:rsidRDefault="00B7335C" w:rsidP="00282694">
      <w:pPr>
        <w:tabs>
          <w:tab w:val="left" w:pos="1985"/>
          <w:tab w:val="left" w:pos="2160"/>
          <w:tab w:val="left" w:pos="2268"/>
          <w:tab w:val="left" w:pos="5103"/>
          <w:tab w:val="left" w:pos="8789"/>
        </w:tabs>
        <w:spacing w:line="360" w:lineRule="auto"/>
        <w:ind w:left="426" w:hanging="426"/>
        <w:jc w:val="both"/>
        <w:rPr>
          <w:rFonts w:ascii="Arial" w:hAnsi="Arial"/>
          <w:sz w:val="20"/>
        </w:rPr>
      </w:pPr>
    </w:p>
    <w:p w:rsidR="00B7335C" w:rsidRDefault="00B7335C" w:rsidP="00282694">
      <w:pPr>
        <w:tabs>
          <w:tab w:val="left" w:pos="1985"/>
          <w:tab w:val="left" w:pos="2160"/>
          <w:tab w:val="left" w:pos="2268"/>
          <w:tab w:val="left" w:pos="5103"/>
          <w:tab w:val="left" w:pos="8789"/>
        </w:tabs>
        <w:spacing w:line="360" w:lineRule="auto"/>
        <w:ind w:left="426" w:hanging="426"/>
        <w:jc w:val="both"/>
        <w:rPr>
          <w:rFonts w:ascii="Arial" w:hAnsi="Arial"/>
          <w:sz w:val="20"/>
        </w:rPr>
      </w:pPr>
    </w:p>
    <w:p w:rsidR="00B7335C" w:rsidRDefault="00B7335C" w:rsidP="00282694">
      <w:pPr>
        <w:tabs>
          <w:tab w:val="left" w:pos="1985"/>
          <w:tab w:val="left" w:pos="2160"/>
          <w:tab w:val="left" w:pos="2268"/>
          <w:tab w:val="left" w:pos="5103"/>
          <w:tab w:val="left" w:pos="8789"/>
        </w:tabs>
        <w:spacing w:line="360" w:lineRule="auto"/>
        <w:ind w:left="426" w:hanging="426"/>
        <w:jc w:val="both"/>
        <w:rPr>
          <w:rFonts w:ascii="Arial" w:hAnsi="Arial"/>
          <w:sz w:val="20"/>
        </w:rPr>
      </w:pPr>
      <w:r>
        <w:rPr>
          <w:rFonts w:ascii="Arial" w:hAnsi="Arial"/>
          <w:sz w:val="20"/>
        </w:rPr>
        <w:t xml:space="preserve">Der Präsident: </w:t>
      </w:r>
      <w:r>
        <w:rPr>
          <w:rFonts w:ascii="Arial" w:hAnsi="Arial"/>
          <w:sz w:val="20"/>
        </w:rPr>
        <w:tab/>
      </w:r>
      <w:r w:rsidR="008F2E1E" w:rsidRPr="008F2E1E">
        <w:rPr>
          <w:rFonts w:ascii="Arial" w:hAnsi="Arial"/>
          <w:sz w:val="20"/>
          <w:highlight w:val="cyan"/>
        </w:rPr>
        <w:t>Name</w:t>
      </w:r>
    </w:p>
    <w:p w:rsidR="00B7335C" w:rsidRDefault="00B7335C" w:rsidP="00282694">
      <w:pPr>
        <w:tabs>
          <w:tab w:val="left" w:pos="1985"/>
          <w:tab w:val="left" w:pos="2160"/>
          <w:tab w:val="left" w:pos="2268"/>
          <w:tab w:val="left" w:pos="5103"/>
          <w:tab w:val="left" w:pos="8789"/>
        </w:tabs>
        <w:spacing w:line="360" w:lineRule="auto"/>
        <w:ind w:left="426" w:hanging="426"/>
        <w:jc w:val="both"/>
        <w:rPr>
          <w:rFonts w:ascii="Arial" w:hAnsi="Arial"/>
          <w:sz w:val="20"/>
        </w:rPr>
      </w:pPr>
    </w:p>
    <w:p w:rsidR="00B7335C" w:rsidRDefault="00B7335C" w:rsidP="00282694">
      <w:pPr>
        <w:tabs>
          <w:tab w:val="left" w:pos="1985"/>
          <w:tab w:val="left" w:pos="2160"/>
          <w:tab w:val="left" w:pos="2268"/>
          <w:tab w:val="left" w:pos="5103"/>
          <w:tab w:val="left" w:pos="8789"/>
        </w:tabs>
        <w:spacing w:line="360" w:lineRule="auto"/>
        <w:ind w:left="426" w:hanging="426"/>
        <w:jc w:val="both"/>
        <w:rPr>
          <w:rFonts w:ascii="Arial" w:hAnsi="Arial"/>
          <w:sz w:val="20"/>
        </w:rPr>
      </w:pPr>
    </w:p>
    <w:p w:rsidR="00B7335C" w:rsidRDefault="00B7335C" w:rsidP="00282694">
      <w:pPr>
        <w:tabs>
          <w:tab w:val="left" w:pos="1985"/>
          <w:tab w:val="left" w:pos="2160"/>
          <w:tab w:val="left" w:pos="2268"/>
          <w:tab w:val="left" w:pos="5103"/>
          <w:tab w:val="left" w:pos="8789"/>
        </w:tabs>
        <w:spacing w:line="360" w:lineRule="auto"/>
        <w:ind w:left="426" w:hanging="426"/>
        <w:jc w:val="both"/>
        <w:rPr>
          <w:rFonts w:ascii="Arial" w:hAnsi="Arial"/>
          <w:sz w:val="20"/>
        </w:rPr>
      </w:pPr>
      <w:r>
        <w:rPr>
          <w:rFonts w:ascii="Arial" w:hAnsi="Arial"/>
          <w:sz w:val="20"/>
        </w:rPr>
        <w:t>Der Sekretär:</w:t>
      </w:r>
      <w:r>
        <w:rPr>
          <w:rFonts w:ascii="Arial" w:hAnsi="Arial"/>
          <w:sz w:val="20"/>
        </w:rPr>
        <w:tab/>
      </w:r>
      <w:r w:rsidR="008F2E1E" w:rsidRPr="008F2E1E">
        <w:rPr>
          <w:rFonts w:ascii="Arial" w:hAnsi="Arial"/>
          <w:sz w:val="20"/>
          <w:highlight w:val="cyan"/>
        </w:rPr>
        <w:t>Name</w:t>
      </w:r>
    </w:p>
    <w:p w:rsidR="00B7335C" w:rsidRDefault="00B7335C" w:rsidP="00282694">
      <w:pPr>
        <w:tabs>
          <w:tab w:val="left" w:pos="1985"/>
          <w:tab w:val="left" w:pos="2160"/>
          <w:tab w:val="left" w:pos="2268"/>
          <w:tab w:val="left" w:pos="5103"/>
          <w:tab w:val="left" w:pos="8789"/>
        </w:tabs>
        <w:spacing w:line="360" w:lineRule="auto"/>
        <w:ind w:left="426" w:hanging="426"/>
        <w:jc w:val="both"/>
        <w:rPr>
          <w:rFonts w:ascii="Arial" w:hAnsi="Arial"/>
          <w:sz w:val="20"/>
        </w:rPr>
      </w:pPr>
    </w:p>
    <w:p w:rsidR="00B7335C" w:rsidRDefault="00B7335C" w:rsidP="00282694">
      <w:pPr>
        <w:tabs>
          <w:tab w:val="left" w:pos="1985"/>
          <w:tab w:val="left" w:pos="2160"/>
          <w:tab w:val="left" w:pos="2268"/>
          <w:tab w:val="left" w:pos="5103"/>
          <w:tab w:val="left" w:pos="8789"/>
        </w:tabs>
        <w:spacing w:line="360" w:lineRule="auto"/>
        <w:ind w:left="426" w:hanging="426"/>
        <w:jc w:val="both"/>
        <w:rPr>
          <w:rFonts w:ascii="Arial" w:hAnsi="Arial"/>
          <w:sz w:val="20"/>
        </w:rPr>
      </w:pPr>
    </w:p>
    <w:p w:rsidR="00B7335C" w:rsidRDefault="00B7335C" w:rsidP="00282694">
      <w:pPr>
        <w:tabs>
          <w:tab w:val="left" w:pos="1985"/>
          <w:tab w:val="left" w:pos="2160"/>
          <w:tab w:val="left" w:pos="2268"/>
          <w:tab w:val="left" w:pos="5103"/>
          <w:tab w:val="left" w:pos="8789"/>
        </w:tabs>
        <w:spacing w:line="360" w:lineRule="auto"/>
        <w:ind w:left="426" w:hanging="426"/>
        <w:jc w:val="both"/>
        <w:rPr>
          <w:rFonts w:ascii="Arial" w:hAnsi="Arial"/>
          <w:sz w:val="20"/>
        </w:rPr>
      </w:pPr>
    </w:p>
    <w:p w:rsidR="00FA3114" w:rsidRDefault="00FA3114" w:rsidP="001773D8">
      <w:pPr>
        <w:spacing w:line="360" w:lineRule="auto"/>
        <w:jc w:val="both"/>
        <w:rPr>
          <w:rFonts w:ascii="Arial" w:hAnsi="Arial"/>
          <w:sz w:val="20"/>
        </w:rPr>
      </w:pPr>
      <w:r>
        <w:rPr>
          <w:rFonts w:ascii="Arial" w:hAnsi="Arial"/>
          <w:sz w:val="20"/>
          <w:vertAlign w:val="superscript"/>
        </w:rPr>
        <w:t>1</w:t>
      </w:r>
      <w:r w:rsidR="001773D8">
        <w:rPr>
          <w:rFonts w:ascii="Arial" w:hAnsi="Arial"/>
          <w:sz w:val="20"/>
          <w:vertAlign w:val="superscript"/>
        </w:rPr>
        <w:t>)</w:t>
      </w:r>
      <w:r>
        <w:rPr>
          <w:rFonts w:ascii="Arial" w:hAnsi="Arial"/>
          <w:sz w:val="20"/>
        </w:rPr>
        <w:t xml:space="preserve">An der Generalversammlung vom </w:t>
      </w:r>
      <w:r w:rsidRPr="00FA3114">
        <w:rPr>
          <w:rFonts w:ascii="Arial" w:hAnsi="Arial"/>
          <w:sz w:val="20"/>
          <w:highlight w:val="cyan"/>
        </w:rPr>
        <w:t>Datum</w:t>
      </w:r>
      <w:r>
        <w:rPr>
          <w:rFonts w:ascii="Arial" w:hAnsi="Arial"/>
          <w:sz w:val="20"/>
        </w:rPr>
        <w:t xml:space="preserve"> m</w:t>
      </w:r>
      <w:r w:rsidR="001773D8">
        <w:rPr>
          <w:rFonts w:ascii="Arial" w:hAnsi="Arial"/>
          <w:sz w:val="20"/>
        </w:rPr>
        <w:t xml:space="preserve">it dem erforderlichen Quorum beschlossen. Sie ersetzten die früheren Statuen vom </w:t>
      </w:r>
      <w:r w:rsidR="001773D8" w:rsidRPr="001773D8">
        <w:rPr>
          <w:rFonts w:ascii="Arial" w:hAnsi="Arial"/>
          <w:sz w:val="20"/>
          <w:highlight w:val="cyan"/>
        </w:rPr>
        <w:t>Datum</w:t>
      </w:r>
      <w:r w:rsidR="001773D8">
        <w:rPr>
          <w:rFonts w:ascii="Arial" w:hAnsi="Arial"/>
          <w:sz w:val="20"/>
        </w:rPr>
        <w:t>.</w:t>
      </w:r>
    </w:p>
    <w:p w:rsidR="001773D8" w:rsidRDefault="001773D8" w:rsidP="00282694">
      <w:pPr>
        <w:tabs>
          <w:tab w:val="left" w:pos="1985"/>
          <w:tab w:val="left" w:pos="2160"/>
          <w:tab w:val="left" w:pos="2268"/>
          <w:tab w:val="left" w:pos="5670"/>
        </w:tabs>
        <w:spacing w:line="360" w:lineRule="auto"/>
        <w:ind w:left="426" w:hanging="426"/>
        <w:jc w:val="both"/>
        <w:rPr>
          <w:rFonts w:ascii="Arial" w:hAnsi="Arial"/>
          <w:sz w:val="20"/>
          <w:vertAlign w:val="superscript"/>
        </w:rPr>
      </w:pPr>
    </w:p>
    <w:p w:rsidR="00B7335C" w:rsidRDefault="001773D8" w:rsidP="00282694">
      <w:pPr>
        <w:tabs>
          <w:tab w:val="left" w:pos="1985"/>
          <w:tab w:val="left" w:pos="2160"/>
          <w:tab w:val="left" w:pos="2268"/>
          <w:tab w:val="left" w:pos="5670"/>
        </w:tabs>
        <w:spacing w:line="360" w:lineRule="auto"/>
        <w:ind w:left="426" w:hanging="426"/>
        <w:jc w:val="both"/>
        <w:rPr>
          <w:rFonts w:ascii="Arial" w:hAnsi="Arial"/>
          <w:sz w:val="20"/>
        </w:rPr>
      </w:pPr>
      <w:r>
        <w:rPr>
          <w:rFonts w:ascii="Arial" w:hAnsi="Arial"/>
          <w:sz w:val="20"/>
          <w:vertAlign w:val="superscript"/>
        </w:rPr>
        <w:t>2)</w:t>
      </w:r>
      <w:r w:rsidR="00B7335C">
        <w:rPr>
          <w:rFonts w:ascii="Arial" w:hAnsi="Arial"/>
          <w:sz w:val="20"/>
        </w:rPr>
        <w:t>Vom Regierungsrat genehmigt am ......................................</w:t>
      </w:r>
    </w:p>
    <w:p w:rsidR="00B7335C" w:rsidRDefault="00B7335C" w:rsidP="00282694">
      <w:pPr>
        <w:tabs>
          <w:tab w:val="left" w:pos="1985"/>
          <w:tab w:val="left" w:pos="2160"/>
          <w:tab w:val="left" w:pos="2268"/>
          <w:tab w:val="left" w:pos="5103"/>
          <w:tab w:val="left" w:pos="8789"/>
        </w:tabs>
        <w:spacing w:line="360" w:lineRule="auto"/>
        <w:ind w:left="426" w:hanging="426"/>
        <w:jc w:val="both"/>
        <w:rPr>
          <w:rFonts w:ascii="Arial" w:hAnsi="Arial"/>
          <w:sz w:val="20"/>
        </w:rPr>
      </w:pPr>
    </w:p>
    <w:p w:rsidR="00B7335C" w:rsidRDefault="00B7335C" w:rsidP="00282694">
      <w:pPr>
        <w:tabs>
          <w:tab w:val="left" w:pos="1985"/>
          <w:tab w:val="left" w:pos="2160"/>
          <w:tab w:val="left" w:pos="2268"/>
          <w:tab w:val="left" w:pos="5103"/>
          <w:tab w:val="left" w:pos="8789"/>
        </w:tabs>
        <w:spacing w:line="360" w:lineRule="auto"/>
        <w:ind w:left="426" w:hanging="426"/>
        <w:jc w:val="both"/>
        <w:rPr>
          <w:rFonts w:ascii="Arial" w:hAnsi="Arial"/>
          <w:sz w:val="20"/>
        </w:rPr>
      </w:pPr>
      <w:r>
        <w:rPr>
          <w:rFonts w:ascii="Arial" w:hAnsi="Arial"/>
          <w:sz w:val="20"/>
        </w:rPr>
        <w:br w:type="column"/>
      </w:r>
    </w:p>
    <w:p w:rsidR="00B7335C" w:rsidRDefault="00B7335C" w:rsidP="00282694">
      <w:pPr>
        <w:tabs>
          <w:tab w:val="left" w:pos="2160"/>
          <w:tab w:val="right" w:pos="9072"/>
        </w:tabs>
        <w:spacing w:line="360" w:lineRule="auto"/>
        <w:rPr>
          <w:rFonts w:ascii="Arial" w:hAnsi="Arial"/>
          <w:b/>
          <w:sz w:val="20"/>
        </w:rPr>
      </w:pPr>
      <w:r>
        <w:rPr>
          <w:rFonts w:ascii="Arial" w:hAnsi="Arial"/>
          <w:b/>
          <w:sz w:val="20"/>
        </w:rPr>
        <w:t>Anhang zu Artikel 4</w:t>
      </w:r>
    </w:p>
    <w:p w:rsidR="00B7335C" w:rsidRDefault="00B7335C" w:rsidP="00282694">
      <w:pPr>
        <w:tabs>
          <w:tab w:val="left" w:pos="2160"/>
        </w:tabs>
        <w:spacing w:line="360" w:lineRule="auto"/>
        <w:jc w:val="both"/>
        <w:rPr>
          <w:rFonts w:ascii="Arial" w:hAnsi="Arial"/>
          <w:b/>
          <w:sz w:val="20"/>
        </w:rPr>
      </w:pPr>
    </w:p>
    <w:p w:rsidR="00B7335C" w:rsidRDefault="00B7335C" w:rsidP="00282694">
      <w:pPr>
        <w:tabs>
          <w:tab w:val="left" w:pos="2160"/>
        </w:tabs>
        <w:spacing w:line="360" w:lineRule="auto"/>
        <w:jc w:val="both"/>
        <w:rPr>
          <w:rFonts w:ascii="Arial" w:hAnsi="Arial"/>
          <w:b/>
          <w:sz w:val="20"/>
        </w:rPr>
      </w:pPr>
      <w:r>
        <w:rPr>
          <w:rFonts w:ascii="Arial" w:hAnsi="Arial"/>
          <w:b/>
          <w:sz w:val="20"/>
        </w:rPr>
        <w:t>Verzeichnis über die Mitglieder der Genossenschaft</w:t>
      </w:r>
    </w:p>
    <w:p w:rsidR="00B7335C" w:rsidRDefault="00B7335C" w:rsidP="00282694">
      <w:pPr>
        <w:tabs>
          <w:tab w:val="left" w:pos="2160"/>
        </w:tabs>
        <w:spacing w:line="360" w:lineRule="auto"/>
        <w:jc w:val="both"/>
        <w:rPr>
          <w:rFonts w:ascii="Arial" w:hAnsi="Arial"/>
          <w:sz w:val="20"/>
          <w:u w:val="single"/>
        </w:rPr>
      </w:pPr>
    </w:p>
    <w:p w:rsidR="00B7335C" w:rsidRDefault="00B7335C" w:rsidP="00282694">
      <w:pPr>
        <w:tabs>
          <w:tab w:val="left" w:pos="2160"/>
        </w:tabs>
        <w:spacing w:line="360" w:lineRule="auto"/>
        <w:jc w:val="both"/>
        <w:rPr>
          <w:rFonts w:ascii="Arial" w:hAnsi="Arial"/>
          <w:sz w:val="20"/>
          <w:u w:val="single"/>
        </w:rPr>
      </w:pPr>
      <w:r>
        <w:rPr>
          <w:rFonts w:ascii="Arial" w:hAnsi="Arial"/>
          <w:sz w:val="20"/>
          <w:u w:val="single"/>
        </w:rPr>
        <w:t xml:space="preserve">Gemeinde </w:t>
      </w:r>
      <w:r w:rsidR="008F2E1E" w:rsidRPr="008F2E1E">
        <w:rPr>
          <w:rFonts w:ascii="Arial" w:hAnsi="Arial"/>
          <w:sz w:val="20"/>
          <w:highlight w:val="cyan"/>
          <w:u w:val="single"/>
        </w:rPr>
        <w:t>Name</w:t>
      </w:r>
    </w:p>
    <w:p w:rsidR="00B7335C" w:rsidRDefault="00B7335C" w:rsidP="00282694">
      <w:pPr>
        <w:tabs>
          <w:tab w:val="left" w:pos="2160"/>
        </w:tabs>
        <w:spacing w:line="360" w:lineRule="auto"/>
        <w:jc w:val="both"/>
        <w:rPr>
          <w:rFonts w:ascii="Arial" w:hAnsi="Arial"/>
          <w:sz w:val="20"/>
          <w:u w:val="single"/>
        </w:rPr>
      </w:pPr>
    </w:p>
    <w:tbl>
      <w:tblPr>
        <w:tblW w:w="0" w:type="auto"/>
        <w:tblInd w:w="-3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18"/>
        <w:gridCol w:w="3260"/>
        <w:gridCol w:w="3717"/>
      </w:tblGrid>
      <w:tr w:rsidR="00B7335C">
        <w:tblPrEx>
          <w:tblCellMar>
            <w:top w:w="0" w:type="dxa"/>
            <w:bottom w:w="0" w:type="dxa"/>
          </w:tblCellMar>
        </w:tblPrEx>
        <w:tc>
          <w:tcPr>
            <w:tcW w:w="2518" w:type="dxa"/>
            <w:tcBorders>
              <w:top w:val="single" w:sz="6" w:space="0" w:color="auto"/>
              <w:left w:val="single" w:sz="6" w:space="0" w:color="auto"/>
              <w:bottom w:val="single" w:sz="6" w:space="0" w:color="auto"/>
              <w:right w:val="single" w:sz="6" w:space="0" w:color="auto"/>
            </w:tcBorders>
          </w:tcPr>
          <w:p w:rsidR="00B7335C" w:rsidRDefault="00B7335C" w:rsidP="00282694">
            <w:pPr>
              <w:tabs>
                <w:tab w:val="left" w:pos="2160"/>
              </w:tabs>
              <w:rPr>
                <w:rFonts w:ascii="Arial" w:hAnsi="Arial"/>
                <w:b/>
                <w:sz w:val="20"/>
              </w:rPr>
            </w:pPr>
            <w:r>
              <w:rPr>
                <w:rFonts w:ascii="Arial" w:hAnsi="Arial"/>
                <w:b/>
                <w:sz w:val="20"/>
              </w:rPr>
              <w:t>Parzellennummer /</w:t>
            </w:r>
          </w:p>
          <w:p w:rsidR="00B7335C" w:rsidRDefault="00B7335C" w:rsidP="00282694">
            <w:pPr>
              <w:tabs>
                <w:tab w:val="left" w:pos="2160"/>
              </w:tabs>
              <w:rPr>
                <w:rFonts w:ascii="Arial" w:hAnsi="Arial"/>
                <w:b/>
                <w:sz w:val="20"/>
              </w:rPr>
            </w:pPr>
            <w:r>
              <w:rPr>
                <w:rFonts w:ascii="Arial" w:hAnsi="Arial"/>
                <w:b/>
                <w:sz w:val="20"/>
              </w:rPr>
              <w:t>Baurecht</w:t>
            </w:r>
          </w:p>
        </w:tc>
        <w:tc>
          <w:tcPr>
            <w:tcW w:w="3260" w:type="dxa"/>
            <w:tcBorders>
              <w:top w:val="single" w:sz="6" w:space="0" w:color="auto"/>
              <w:left w:val="single" w:sz="6" w:space="0" w:color="auto"/>
              <w:bottom w:val="single" w:sz="6" w:space="0" w:color="auto"/>
              <w:right w:val="single" w:sz="6" w:space="0" w:color="auto"/>
            </w:tcBorders>
          </w:tcPr>
          <w:p w:rsidR="00B7335C" w:rsidRDefault="00B7335C" w:rsidP="00282694">
            <w:pPr>
              <w:tabs>
                <w:tab w:val="left" w:pos="2160"/>
              </w:tabs>
              <w:rPr>
                <w:rFonts w:ascii="Arial" w:hAnsi="Arial"/>
                <w:b/>
                <w:sz w:val="20"/>
              </w:rPr>
            </w:pPr>
            <w:r>
              <w:rPr>
                <w:rFonts w:ascii="Arial" w:hAnsi="Arial"/>
                <w:b/>
                <w:sz w:val="20"/>
              </w:rPr>
              <w:t>Eigentümer, Jahrgang</w:t>
            </w:r>
          </w:p>
        </w:tc>
        <w:tc>
          <w:tcPr>
            <w:tcW w:w="3717" w:type="dxa"/>
            <w:tcBorders>
              <w:top w:val="single" w:sz="6" w:space="0" w:color="auto"/>
              <w:left w:val="single" w:sz="6" w:space="0" w:color="auto"/>
              <w:bottom w:val="single" w:sz="6" w:space="0" w:color="auto"/>
              <w:right w:val="single" w:sz="6" w:space="0" w:color="auto"/>
            </w:tcBorders>
          </w:tcPr>
          <w:p w:rsidR="00B7335C" w:rsidRDefault="00B7335C" w:rsidP="00282694">
            <w:pPr>
              <w:tabs>
                <w:tab w:val="left" w:pos="2160"/>
              </w:tabs>
              <w:rPr>
                <w:rFonts w:ascii="Arial" w:hAnsi="Arial"/>
                <w:b/>
                <w:sz w:val="20"/>
              </w:rPr>
            </w:pPr>
            <w:r>
              <w:rPr>
                <w:rFonts w:ascii="Arial" w:hAnsi="Arial"/>
                <w:b/>
                <w:sz w:val="20"/>
              </w:rPr>
              <w:t>Adresse</w:t>
            </w:r>
          </w:p>
        </w:tc>
      </w:tr>
      <w:tr w:rsidR="00B7335C">
        <w:tblPrEx>
          <w:tblCellMar>
            <w:top w:w="0" w:type="dxa"/>
            <w:bottom w:w="0" w:type="dxa"/>
          </w:tblCellMar>
        </w:tblPrEx>
        <w:tc>
          <w:tcPr>
            <w:tcW w:w="2518" w:type="dxa"/>
            <w:tcBorders>
              <w:top w:val="single" w:sz="6" w:space="0" w:color="auto"/>
              <w:left w:val="single" w:sz="6" w:space="0" w:color="auto"/>
              <w:bottom w:val="single" w:sz="6" w:space="0" w:color="auto"/>
              <w:right w:val="single" w:sz="6" w:space="0" w:color="auto"/>
            </w:tcBorders>
          </w:tcPr>
          <w:p w:rsidR="00B7335C" w:rsidRDefault="00B7335C" w:rsidP="00282694">
            <w:pPr>
              <w:tabs>
                <w:tab w:val="left" w:pos="2160"/>
              </w:tabs>
              <w:rPr>
                <w:rFonts w:ascii="Arial" w:hAnsi="Arial"/>
                <w:sz w:val="20"/>
              </w:rPr>
            </w:pPr>
          </w:p>
        </w:tc>
        <w:tc>
          <w:tcPr>
            <w:tcW w:w="3260" w:type="dxa"/>
            <w:tcBorders>
              <w:top w:val="single" w:sz="6" w:space="0" w:color="auto"/>
              <w:left w:val="single" w:sz="6" w:space="0" w:color="auto"/>
              <w:bottom w:val="single" w:sz="6" w:space="0" w:color="auto"/>
              <w:right w:val="single" w:sz="6" w:space="0" w:color="auto"/>
            </w:tcBorders>
          </w:tcPr>
          <w:p w:rsidR="00B7335C" w:rsidRDefault="00B7335C" w:rsidP="00282694">
            <w:pPr>
              <w:tabs>
                <w:tab w:val="left" w:pos="2160"/>
              </w:tabs>
              <w:rPr>
                <w:rFonts w:ascii="Arial" w:hAnsi="Arial"/>
                <w:sz w:val="20"/>
              </w:rPr>
            </w:pPr>
          </w:p>
        </w:tc>
        <w:tc>
          <w:tcPr>
            <w:tcW w:w="3717" w:type="dxa"/>
            <w:tcBorders>
              <w:top w:val="single" w:sz="6" w:space="0" w:color="auto"/>
              <w:left w:val="single" w:sz="6" w:space="0" w:color="auto"/>
              <w:bottom w:val="single" w:sz="6" w:space="0" w:color="auto"/>
              <w:right w:val="single" w:sz="6" w:space="0" w:color="auto"/>
            </w:tcBorders>
          </w:tcPr>
          <w:p w:rsidR="00B7335C" w:rsidRDefault="00B7335C" w:rsidP="00282694">
            <w:pPr>
              <w:tabs>
                <w:tab w:val="left" w:pos="2160"/>
              </w:tabs>
              <w:rPr>
                <w:rFonts w:ascii="Arial" w:hAnsi="Arial"/>
                <w:sz w:val="20"/>
              </w:rPr>
            </w:pPr>
          </w:p>
        </w:tc>
      </w:tr>
      <w:tr w:rsidR="00B7335C">
        <w:tblPrEx>
          <w:tblCellMar>
            <w:top w:w="0" w:type="dxa"/>
            <w:bottom w:w="0" w:type="dxa"/>
          </w:tblCellMar>
        </w:tblPrEx>
        <w:tc>
          <w:tcPr>
            <w:tcW w:w="2518" w:type="dxa"/>
            <w:tcBorders>
              <w:top w:val="single" w:sz="6" w:space="0" w:color="auto"/>
              <w:left w:val="single" w:sz="6" w:space="0" w:color="auto"/>
              <w:bottom w:val="single" w:sz="6" w:space="0" w:color="auto"/>
              <w:right w:val="single" w:sz="6" w:space="0" w:color="auto"/>
            </w:tcBorders>
          </w:tcPr>
          <w:p w:rsidR="00B7335C" w:rsidRDefault="00B7335C" w:rsidP="00282694">
            <w:pPr>
              <w:tabs>
                <w:tab w:val="left" w:pos="2160"/>
              </w:tabs>
              <w:rPr>
                <w:rFonts w:ascii="Arial" w:hAnsi="Arial"/>
                <w:sz w:val="20"/>
              </w:rPr>
            </w:pPr>
          </w:p>
        </w:tc>
        <w:tc>
          <w:tcPr>
            <w:tcW w:w="3260" w:type="dxa"/>
            <w:tcBorders>
              <w:top w:val="single" w:sz="6" w:space="0" w:color="auto"/>
              <w:left w:val="single" w:sz="6" w:space="0" w:color="auto"/>
              <w:bottom w:val="single" w:sz="6" w:space="0" w:color="auto"/>
              <w:right w:val="single" w:sz="6" w:space="0" w:color="auto"/>
            </w:tcBorders>
          </w:tcPr>
          <w:p w:rsidR="00B7335C" w:rsidRDefault="00B7335C" w:rsidP="00282694">
            <w:pPr>
              <w:tabs>
                <w:tab w:val="left" w:pos="2160"/>
              </w:tabs>
              <w:rPr>
                <w:rFonts w:ascii="Arial" w:hAnsi="Arial"/>
                <w:sz w:val="20"/>
              </w:rPr>
            </w:pPr>
          </w:p>
        </w:tc>
        <w:tc>
          <w:tcPr>
            <w:tcW w:w="3717" w:type="dxa"/>
            <w:tcBorders>
              <w:top w:val="single" w:sz="6" w:space="0" w:color="auto"/>
              <w:left w:val="single" w:sz="6" w:space="0" w:color="auto"/>
              <w:bottom w:val="single" w:sz="6" w:space="0" w:color="auto"/>
              <w:right w:val="single" w:sz="6" w:space="0" w:color="auto"/>
            </w:tcBorders>
          </w:tcPr>
          <w:p w:rsidR="00B7335C" w:rsidRDefault="00B7335C" w:rsidP="00282694">
            <w:pPr>
              <w:tabs>
                <w:tab w:val="left" w:pos="2160"/>
              </w:tabs>
              <w:rPr>
                <w:rFonts w:ascii="Arial" w:hAnsi="Arial"/>
                <w:sz w:val="20"/>
              </w:rPr>
            </w:pPr>
          </w:p>
        </w:tc>
      </w:tr>
      <w:tr w:rsidR="00B7335C">
        <w:tblPrEx>
          <w:tblCellMar>
            <w:top w:w="0" w:type="dxa"/>
            <w:bottom w:w="0" w:type="dxa"/>
          </w:tblCellMar>
        </w:tblPrEx>
        <w:tc>
          <w:tcPr>
            <w:tcW w:w="2518" w:type="dxa"/>
            <w:tcBorders>
              <w:top w:val="single" w:sz="6" w:space="0" w:color="auto"/>
              <w:left w:val="single" w:sz="6" w:space="0" w:color="auto"/>
              <w:bottom w:val="single" w:sz="6" w:space="0" w:color="auto"/>
              <w:right w:val="single" w:sz="6" w:space="0" w:color="auto"/>
            </w:tcBorders>
          </w:tcPr>
          <w:p w:rsidR="00B7335C" w:rsidRDefault="00B7335C" w:rsidP="00282694">
            <w:pPr>
              <w:tabs>
                <w:tab w:val="left" w:pos="2160"/>
              </w:tabs>
              <w:rPr>
                <w:rFonts w:ascii="Arial" w:hAnsi="Arial"/>
                <w:sz w:val="20"/>
              </w:rPr>
            </w:pPr>
          </w:p>
        </w:tc>
        <w:tc>
          <w:tcPr>
            <w:tcW w:w="3260" w:type="dxa"/>
            <w:tcBorders>
              <w:top w:val="single" w:sz="6" w:space="0" w:color="auto"/>
              <w:left w:val="single" w:sz="6" w:space="0" w:color="auto"/>
              <w:bottom w:val="single" w:sz="6" w:space="0" w:color="auto"/>
              <w:right w:val="single" w:sz="6" w:space="0" w:color="auto"/>
            </w:tcBorders>
          </w:tcPr>
          <w:p w:rsidR="00B7335C" w:rsidRDefault="00B7335C" w:rsidP="00282694">
            <w:pPr>
              <w:tabs>
                <w:tab w:val="left" w:pos="2160"/>
              </w:tabs>
              <w:ind w:left="1134" w:hanging="1134"/>
              <w:rPr>
                <w:rFonts w:ascii="Arial" w:hAnsi="Arial"/>
                <w:sz w:val="20"/>
                <w:lang w:val="de-DE"/>
              </w:rPr>
            </w:pPr>
          </w:p>
        </w:tc>
        <w:tc>
          <w:tcPr>
            <w:tcW w:w="3717" w:type="dxa"/>
            <w:tcBorders>
              <w:top w:val="single" w:sz="6" w:space="0" w:color="auto"/>
              <w:left w:val="single" w:sz="6" w:space="0" w:color="auto"/>
              <w:bottom w:val="single" w:sz="6" w:space="0" w:color="auto"/>
              <w:right w:val="single" w:sz="6" w:space="0" w:color="auto"/>
            </w:tcBorders>
          </w:tcPr>
          <w:p w:rsidR="00B7335C" w:rsidRDefault="00B7335C" w:rsidP="00282694">
            <w:pPr>
              <w:tabs>
                <w:tab w:val="left" w:pos="2160"/>
              </w:tabs>
              <w:ind w:left="1134" w:hanging="1134"/>
              <w:rPr>
                <w:rFonts w:ascii="Arial" w:hAnsi="Arial"/>
                <w:color w:val="000000"/>
                <w:sz w:val="20"/>
              </w:rPr>
            </w:pPr>
          </w:p>
        </w:tc>
      </w:tr>
      <w:tr w:rsidR="00B7335C">
        <w:tblPrEx>
          <w:tblCellMar>
            <w:top w:w="0" w:type="dxa"/>
            <w:bottom w:w="0" w:type="dxa"/>
          </w:tblCellMar>
        </w:tblPrEx>
        <w:tc>
          <w:tcPr>
            <w:tcW w:w="2518" w:type="dxa"/>
            <w:tcBorders>
              <w:top w:val="single" w:sz="6" w:space="0" w:color="auto"/>
              <w:left w:val="single" w:sz="6" w:space="0" w:color="auto"/>
              <w:bottom w:val="single" w:sz="6" w:space="0" w:color="auto"/>
              <w:right w:val="single" w:sz="6" w:space="0" w:color="auto"/>
            </w:tcBorders>
          </w:tcPr>
          <w:p w:rsidR="00B7335C" w:rsidRDefault="00B7335C" w:rsidP="00282694">
            <w:pPr>
              <w:tabs>
                <w:tab w:val="left" w:pos="2160"/>
              </w:tabs>
              <w:rPr>
                <w:rFonts w:ascii="Arial" w:hAnsi="Arial"/>
                <w:sz w:val="20"/>
              </w:rPr>
            </w:pPr>
          </w:p>
        </w:tc>
        <w:tc>
          <w:tcPr>
            <w:tcW w:w="3260" w:type="dxa"/>
            <w:tcBorders>
              <w:top w:val="single" w:sz="6" w:space="0" w:color="auto"/>
              <w:left w:val="single" w:sz="6" w:space="0" w:color="auto"/>
              <w:bottom w:val="single" w:sz="6" w:space="0" w:color="auto"/>
              <w:right w:val="single" w:sz="6" w:space="0" w:color="auto"/>
            </w:tcBorders>
          </w:tcPr>
          <w:p w:rsidR="00B7335C" w:rsidRDefault="00B7335C" w:rsidP="00282694">
            <w:pPr>
              <w:tabs>
                <w:tab w:val="left" w:pos="2160"/>
              </w:tabs>
              <w:ind w:left="1134" w:hanging="1134"/>
              <w:rPr>
                <w:rFonts w:ascii="Arial" w:hAnsi="Arial"/>
                <w:color w:val="000000"/>
                <w:sz w:val="20"/>
              </w:rPr>
            </w:pPr>
          </w:p>
        </w:tc>
        <w:tc>
          <w:tcPr>
            <w:tcW w:w="3717" w:type="dxa"/>
            <w:tcBorders>
              <w:top w:val="single" w:sz="6" w:space="0" w:color="auto"/>
              <w:left w:val="single" w:sz="6" w:space="0" w:color="auto"/>
              <w:bottom w:val="single" w:sz="6" w:space="0" w:color="auto"/>
              <w:right w:val="single" w:sz="6" w:space="0" w:color="auto"/>
            </w:tcBorders>
          </w:tcPr>
          <w:p w:rsidR="00B7335C" w:rsidRDefault="00B7335C" w:rsidP="00282694">
            <w:pPr>
              <w:tabs>
                <w:tab w:val="left" w:pos="2160"/>
              </w:tabs>
              <w:rPr>
                <w:rFonts w:ascii="Arial" w:hAnsi="Arial"/>
                <w:sz w:val="20"/>
              </w:rPr>
            </w:pPr>
          </w:p>
        </w:tc>
      </w:tr>
      <w:tr w:rsidR="00B7335C">
        <w:tblPrEx>
          <w:tblCellMar>
            <w:top w:w="0" w:type="dxa"/>
            <w:bottom w:w="0" w:type="dxa"/>
          </w:tblCellMar>
        </w:tblPrEx>
        <w:tc>
          <w:tcPr>
            <w:tcW w:w="2518" w:type="dxa"/>
            <w:tcBorders>
              <w:top w:val="single" w:sz="6" w:space="0" w:color="auto"/>
              <w:left w:val="single" w:sz="6" w:space="0" w:color="auto"/>
              <w:bottom w:val="single" w:sz="6" w:space="0" w:color="auto"/>
              <w:right w:val="single" w:sz="6" w:space="0" w:color="auto"/>
            </w:tcBorders>
          </w:tcPr>
          <w:p w:rsidR="00B7335C" w:rsidRDefault="00B7335C" w:rsidP="00282694">
            <w:pPr>
              <w:tabs>
                <w:tab w:val="left" w:pos="2160"/>
              </w:tabs>
              <w:rPr>
                <w:rFonts w:ascii="Arial" w:hAnsi="Arial"/>
                <w:sz w:val="20"/>
              </w:rPr>
            </w:pPr>
          </w:p>
        </w:tc>
        <w:tc>
          <w:tcPr>
            <w:tcW w:w="3260" w:type="dxa"/>
            <w:tcBorders>
              <w:top w:val="single" w:sz="6" w:space="0" w:color="auto"/>
              <w:left w:val="single" w:sz="6" w:space="0" w:color="auto"/>
              <w:bottom w:val="single" w:sz="6" w:space="0" w:color="auto"/>
              <w:right w:val="single" w:sz="6" w:space="0" w:color="auto"/>
            </w:tcBorders>
          </w:tcPr>
          <w:p w:rsidR="00B7335C" w:rsidRDefault="00B7335C" w:rsidP="00282694">
            <w:pPr>
              <w:pStyle w:val="mitglied"/>
              <w:tabs>
                <w:tab w:val="left" w:pos="2160"/>
              </w:tabs>
              <w:ind w:left="72" w:firstLine="0"/>
              <w:rPr>
                <w:color w:val="000000"/>
                <w:sz w:val="20"/>
              </w:rPr>
            </w:pPr>
          </w:p>
        </w:tc>
        <w:tc>
          <w:tcPr>
            <w:tcW w:w="3717" w:type="dxa"/>
            <w:tcBorders>
              <w:top w:val="single" w:sz="6" w:space="0" w:color="auto"/>
              <w:left w:val="single" w:sz="6" w:space="0" w:color="auto"/>
              <w:bottom w:val="single" w:sz="6" w:space="0" w:color="auto"/>
              <w:right w:val="single" w:sz="6" w:space="0" w:color="auto"/>
            </w:tcBorders>
          </w:tcPr>
          <w:p w:rsidR="00B7335C" w:rsidRDefault="00B7335C" w:rsidP="00282694">
            <w:pPr>
              <w:pStyle w:val="mitglied"/>
              <w:tabs>
                <w:tab w:val="left" w:pos="2160"/>
              </w:tabs>
              <w:ind w:left="72" w:right="-39" w:hanging="72"/>
              <w:rPr>
                <w:sz w:val="20"/>
              </w:rPr>
            </w:pPr>
          </w:p>
        </w:tc>
      </w:tr>
      <w:tr w:rsidR="00B7335C">
        <w:tblPrEx>
          <w:tblCellMar>
            <w:top w:w="0" w:type="dxa"/>
            <w:bottom w:w="0" w:type="dxa"/>
          </w:tblCellMar>
        </w:tblPrEx>
        <w:tc>
          <w:tcPr>
            <w:tcW w:w="2518" w:type="dxa"/>
            <w:tcBorders>
              <w:top w:val="single" w:sz="6" w:space="0" w:color="auto"/>
              <w:left w:val="single" w:sz="6" w:space="0" w:color="auto"/>
              <w:bottom w:val="single" w:sz="6" w:space="0" w:color="auto"/>
              <w:right w:val="single" w:sz="6" w:space="0" w:color="auto"/>
            </w:tcBorders>
          </w:tcPr>
          <w:p w:rsidR="00B7335C" w:rsidRDefault="00B7335C" w:rsidP="00282694">
            <w:pPr>
              <w:tabs>
                <w:tab w:val="left" w:pos="2160"/>
              </w:tabs>
              <w:rPr>
                <w:rFonts w:ascii="Arial" w:hAnsi="Arial"/>
                <w:sz w:val="20"/>
              </w:rPr>
            </w:pPr>
          </w:p>
        </w:tc>
        <w:tc>
          <w:tcPr>
            <w:tcW w:w="3260" w:type="dxa"/>
            <w:tcBorders>
              <w:top w:val="single" w:sz="6" w:space="0" w:color="auto"/>
              <w:left w:val="single" w:sz="6" w:space="0" w:color="auto"/>
              <w:bottom w:val="single" w:sz="6" w:space="0" w:color="auto"/>
              <w:right w:val="single" w:sz="6" w:space="0" w:color="auto"/>
            </w:tcBorders>
          </w:tcPr>
          <w:p w:rsidR="00B7335C" w:rsidRDefault="00B7335C" w:rsidP="00282694">
            <w:pPr>
              <w:pStyle w:val="eigentum"/>
              <w:keepNext w:val="0"/>
              <w:keepLines w:val="0"/>
              <w:tabs>
                <w:tab w:val="left" w:pos="2160"/>
              </w:tabs>
              <w:ind w:left="1134" w:hanging="1134"/>
              <w:rPr>
                <w:sz w:val="20"/>
              </w:rPr>
            </w:pPr>
          </w:p>
        </w:tc>
        <w:tc>
          <w:tcPr>
            <w:tcW w:w="3717" w:type="dxa"/>
            <w:tcBorders>
              <w:top w:val="single" w:sz="6" w:space="0" w:color="auto"/>
              <w:left w:val="single" w:sz="6" w:space="0" w:color="auto"/>
              <w:bottom w:val="single" w:sz="6" w:space="0" w:color="auto"/>
              <w:right w:val="single" w:sz="6" w:space="0" w:color="auto"/>
            </w:tcBorders>
          </w:tcPr>
          <w:p w:rsidR="00B7335C" w:rsidRDefault="00B7335C" w:rsidP="00282694">
            <w:pPr>
              <w:tabs>
                <w:tab w:val="left" w:pos="2160"/>
              </w:tabs>
              <w:rPr>
                <w:rFonts w:ascii="Arial" w:hAnsi="Arial"/>
                <w:sz w:val="20"/>
              </w:rPr>
            </w:pPr>
          </w:p>
        </w:tc>
      </w:tr>
      <w:tr w:rsidR="00B7335C">
        <w:tblPrEx>
          <w:tblCellMar>
            <w:top w:w="0" w:type="dxa"/>
            <w:bottom w:w="0" w:type="dxa"/>
          </w:tblCellMar>
        </w:tblPrEx>
        <w:tc>
          <w:tcPr>
            <w:tcW w:w="2518" w:type="dxa"/>
            <w:tcBorders>
              <w:top w:val="single" w:sz="6" w:space="0" w:color="auto"/>
              <w:left w:val="single" w:sz="6" w:space="0" w:color="auto"/>
              <w:bottom w:val="single" w:sz="6" w:space="0" w:color="auto"/>
              <w:right w:val="single" w:sz="6" w:space="0" w:color="auto"/>
            </w:tcBorders>
          </w:tcPr>
          <w:p w:rsidR="00B7335C" w:rsidRDefault="00B7335C" w:rsidP="00282694">
            <w:pPr>
              <w:tabs>
                <w:tab w:val="left" w:pos="2160"/>
              </w:tabs>
              <w:rPr>
                <w:rFonts w:ascii="Arial" w:hAnsi="Arial"/>
                <w:sz w:val="20"/>
              </w:rPr>
            </w:pPr>
          </w:p>
        </w:tc>
        <w:tc>
          <w:tcPr>
            <w:tcW w:w="3260" w:type="dxa"/>
            <w:tcBorders>
              <w:top w:val="single" w:sz="6" w:space="0" w:color="auto"/>
              <w:left w:val="single" w:sz="6" w:space="0" w:color="auto"/>
              <w:bottom w:val="single" w:sz="6" w:space="0" w:color="auto"/>
              <w:right w:val="single" w:sz="6" w:space="0" w:color="auto"/>
            </w:tcBorders>
          </w:tcPr>
          <w:p w:rsidR="00B7335C" w:rsidRDefault="00B7335C" w:rsidP="00282694">
            <w:pPr>
              <w:pStyle w:val="eigentum"/>
              <w:keepNext w:val="0"/>
              <w:keepLines w:val="0"/>
              <w:tabs>
                <w:tab w:val="left" w:pos="2160"/>
              </w:tabs>
              <w:rPr>
                <w:color w:val="000000"/>
                <w:sz w:val="20"/>
              </w:rPr>
            </w:pPr>
          </w:p>
        </w:tc>
        <w:tc>
          <w:tcPr>
            <w:tcW w:w="3717" w:type="dxa"/>
            <w:tcBorders>
              <w:top w:val="single" w:sz="6" w:space="0" w:color="auto"/>
              <w:left w:val="single" w:sz="6" w:space="0" w:color="auto"/>
              <w:bottom w:val="single" w:sz="6" w:space="0" w:color="auto"/>
              <w:right w:val="single" w:sz="6" w:space="0" w:color="auto"/>
            </w:tcBorders>
          </w:tcPr>
          <w:p w:rsidR="00B7335C" w:rsidRDefault="00B7335C" w:rsidP="00282694">
            <w:pPr>
              <w:tabs>
                <w:tab w:val="left" w:pos="2160"/>
              </w:tabs>
              <w:rPr>
                <w:rStyle w:val="EmailFormatvorlage59"/>
                <w:rFonts w:ascii="Arial" w:hAnsi="Arial"/>
                <w:sz w:val="20"/>
              </w:rPr>
            </w:pPr>
          </w:p>
        </w:tc>
      </w:tr>
      <w:tr w:rsidR="00B7335C">
        <w:tblPrEx>
          <w:tblCellMar>
            <w:top w:w="0" w:type="dxa"/>
            <w:bottom w:w="0" w:type="dxa"/>
          </w:tblCellMar>
        </w:tblPrEx>
        <w:tc>
          <w:tcPr>
            <w:tcW w:w="2518" w:type="dxa"/>
            <w:tcBorders>
              <w:top w:val="single" w:sz="6" w:space="0" w:color="auto"/>
              <w:left w:val="single" w:sz="6" w:space="0" w:color="auto"/>
              <w:bottom w:val="single" w:sz="6" w:space="0" w:color="auto"/>
              <w:right w:val="single" w:sz="6" w:space="0" w:color="auto"/>
            </w:tcBorders>
          </w:tcPr>
          <w:p w:rsidR="00B7335C" w:rsidRDefault="00B7335C" w:rsidP="00282694">
            <w:pPr>
              <w:tabs>
                <w:tab w:val="left" w:pos="2160"/>
              </w:tabs>
              <w:rPr>
                <w:rFonts w:ascii="Arial" w:hAnsi="Arial"/>
                <w:sz w:val="20"/>
              </w:rPr>
            </w:pPr>
          </w:p>
        </w:tc>
        <w:tc>
          <w:tcPr>
            <w:tcW w:w="3260" w:type="dxa"/>
            <w:tcBorders>
              <w:top w:val="single" w:sz="6" w:space="0" w:color="auto"/>
              <w:left w:val="single" w:sz="6" w:space="0" w:color="auto"/>
              <w:bottom w:val="single" w:sz="6" w:space="0" w:color="auto"/>
              <w:right w:val="single" w:sz="6" w:space="0" w:color="auto"/>
            </w:tcBorders>
          </w:tcPr>
          <w:p w:rsidR="00B7335C" w:rsidRDefault="00B7335C" w:rsidP="00282694">
            <w:pPr>
              <w:tabs>
                <w:tab w:val="left" w:pos="2160"/>
              </w:tabs>
              <w:ind w:left="1134" w:hanging="1134"/>
              <w:rPr>
                <w:rFonts w:ascii="Arial" w:hAnsi="Arial"/>
                <w:sz w:val="20"/>
                <w:lang w:val="de-DE"/>
              </w:rPr>
            </w:pPr>
          </w:p>
        </w:tc>
        <w:tc>
          <w:tcPr>
            <w:tcW w:w="3717" w:type="dxa"/>
            <w:tcBorders>
              <w:top w:val="single" w:sz="6" w:space="0" w:color="auto"/>
              <w:left w:val="single" w:sz="6" w:space="0" w:color="auto"/>
              <w:bottom w:val="single" w:sz="6" w:space="0" w:color="auto"/>
              <w:right w:val="single" w:sz="6" w:space="0" w:color="auto"/>
            </w:tcBorders>
          </w:tcPr>
          <w:p w:rsidR="00B7335C" w:rsidRDefault="00B7335C" w:rsidP="00282694">
            <w:pPr>
              <w:tabs>
                <w:tab w:val="left" w:pos="2160"/>
              </w:tabs>
              <w:rPr>
                <w:rStyle w:val="EmailFormatvorlage59"/>
                <w:rFonts w:ascii="Arial" w:hAnsi="Arial"/>
                <w:sz w:val="20"/>
              </w:rPr>
            </w:pPr>
          </w:p>
        </w:tc>
      </w:tr>
    </w:tbl>
    <w:p w:rsidR="00B7335C" w:rsidRDefault="00B7335C" w:rsidP="00282694">
      <w:pPr>
        <w:tabs>
          <w:tab w:val="left" w:pos="2160"/>
        </w:tabs>
        <w:spacing w:line="360" w:lineRule="auto"/>
        <w:jc w:val="both"/>
        <w:rPr>
          <w:rFonts w:ascii="Arial" w:hAnsi="Arial"/>
          <w:sz w:val="22"/>
        </w:rPr>
      </w:pPr>
    </w:p>
    <w:p w:rsidR="003A38B0" w:rsidRPr="00F359DB" w:rsidRDefault="003A38B0" w:rsidP="00282694">
      <w:pPr>
        <w:tabs>
          <w:tab w:val="left" w:pos="2160"/>
        </w:tabs>
        <w:rPr>
          <w:rFonts w:ascii="Arial" w:hAnsi="Arial" w:cs="Arial"/>
          <w:sz w:val="22"/>
          <w:szCs w:val="22"/>
        </w:rPr>
      </w:pPr>
    </w:p>
    <w:sectPr w:rsidR="003A38B0" w:rsidRPr="00F359DB">
      <w:footerReference w:type="default" r:id="rId7"/>
      <w:pgSz w:w="11907" w:h="16840" w:code="9"/>
      <w:pgMar w:top="1418" w:right="1134" w:bottom="1418" w:left="1418" w:header="720" w:footer="720" w:gutter="0"/>
      <w:paperSrc w:first="1" w:other="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0B0F" w:rsidRDefault="00F50B0F">
      <w:r>
        <w:separator/>
      </w:r>
    </w:p>
  </w:endnote>
  <w:endnote w:type="continuationSeparator" w:id="0">
    <w:p w:rsidR="00F50B0F" w:rsidRDefault="00F50B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0511" w:rsidRDefault="00FF0511">
    <w:pPr>
      <w:tabs>
        <w:tab w:val="left" w:pos="8647"/>
      </w:tabs>
      <w:rPr>
        <w:rFonts w:ascii="Arial" w:hAnsi="Arial"/>
        <w:sz w:val="16"/>
      </w:rPr>
    </w:pPr>
    <w:r>
      <w:rPr>
        <w:rFonts w:ascii="Arial" w:hAnsi="Arial"/>
        <w:sz w:val="16"/>
      </w:rPr>
      <w:t xml:space="preserve">Statuten Wasserversorgungsgenossenschaft </w:t>
    </w:r>
    <w:r w:rsidRPr="00067305">
      <w:rPr>
        <w:rFonts w:ascii="Arial" w:hAnsi="Arial"/>
        <w:sz w:val="16"/>
        <w:highlight w:val="cyan"/>
      </w:rPr>
      <w:t>Name</w:t>
    </w:r>
    <w:r>
      <w:rPr>
        <w:rFonts w:ascii="Arial" w:hAnsi="Arial"/>
        <w:sz w:val="16"/>
      </w:rPr>
      <w:tab/>
      <w:t xml:space="preserve">Seite </w:t>
    </w:r>
    <w:r>
      <w:rPr>
        <w:rStyle w:val="Seitenzahl"/>
        <w:rFonts w:ascii="Arial" w:hAnsi="Arial"/>
        <w:sz w:val="16"/>
      </w:rPr>
      <w:fldChar w:fldCharType="begin"/>
    </w:r>
    <w:r>
      <w:rPr>
        <w:rStyle w:val="Seitenzahl"/>
        <w:rFonts w:ascii="Arial" w:hAnsi="Arial"/>
        <w:sz w:val="16"/>
      </w:rPr>
      <w:instrText xml:space="preserve"> PAGE </w:instrText>
    </w:r>
    <w:r>
      <w:rPr>
        <w:rStyle w:val="Seitenzahl"/>
        <w:rFonts w:ascii="Arial" w:hAnsi="Arial"/>
        <w:sz w:val="16"/>
      </w:rPr>
      <w:fldChar w:fldCharType="separate"/>
    </w:r>
    <w:r w:rsidR="00AD01D2">
      <w:rPr>
        <w:rStyle w:val="Seitenzahl"/>
        <w:rFonts w:ascii="Arial" w:hAnsi="Arial"/>
        <w:noProof/>
        <w:sz w:val="16"/>
      </w:rPr>
      <w:t>9</w:t>
    </w:r>
    <w:r>
      <w:rPr>
        <w:rStyle w:val="Seitenzahl"/>
        <w:rFonts w:ascii="Arial" w:hAnsi="Arial"/>
        <w:sz w:val="16"/>
      </w:rPr>
      <w:fldChar w:fldCharType="end"/>
    </w:r>
  </w:p>
  <w:p w:rsidR="00FF0511" w:rsidRDefault="00FF0511">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0B0F" w:rsidRDefault="00F50B0F">
      <w:r>
        <w:separator/>
      </w:r>
    </w:p>
  </w:footnote>
  <w:footnote w:type="continuationSeparator" w:id="0">
    <w:p w:rsidR="00F50B0F" w:rsidRDefault="00F50B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2C4F"/>
    <w:rsid w:val="00002475"/>
    <w:rsid w:val="0001328A"/>
    <w:rsid w:val="00067305"/>
    <w:rsid w:val="0010143D"/>
    <w:rsid w:val="001560E5"/>
    <w:rsid w:val="001773D8"/>
    <w:rsid w:val="00282694"/>
    <w:rsid w:val="003A38B0"/>
    <w:rsid w:val="003D0F23"/>
    <w:rsid w:val="004A14A4"/>
    <w:rsid w:val="00506DA4"/>
    <w:rsid w:val="00534908"/>
    <w:rsid w:val="005368F6"/>
    <w:rsid w:val="005F00B1"/>
    <w:rsid w:val="00610991"/>
    <w:rsid w:val="00631EC9"/>
    <w:rsid w:val="00690846"/>
    <w:rsid w:val="006E6E58"/>
    <w:rsid w:val="007061D7"/>
    <w:rsid w:val="007F5A64"/>
    <w:rsid w:val="008B2C4F"/>
    <w:rsid w:val="008F2E1E"/>
    <w:rsid w:val="00A73D88"/>
    <w:rsid w:val="00AD01D2"/>
    <w:rsid w:val="00B35FF8"/>
    <w:rsid w:val="00B7335C"/>
    <w:rsid w:val="00BE1529"/>
    <w:rsid w:val="00BF10B8"/>
    <w:rsid w:val="00C953B1"/>
    <w:rsid w:val="00CC469A"/>
    <w:rsid w:val="00CF357D"/>
    <w:rsid w:val="00D35559"/>
    <w:rsid w:val="00DC0A66"/>
    <w:rsid w:val="00E761BE"/>
    <w:rsid w:val="00EF0188"/>
    <w:rsid w:val="00F359DB"/>
    <w:rsid w:val="00F50B0F"/>
    <w:rsid w:val="00FA3114"/>
    <w:rsid w:val="00FF051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CH" w:eastAsia="de-CH"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7335C"/>
    <w:pPr>
      <w:overflowPunct w:val="0"/>
      <w:autoSpaceDE w:val="0"/>
      <w:autoSpaceDN w:val="0"/>
      <w:adjustRightInd w:val="0"/>
      <w:textAlignment w:val="baseline"/>
    </w:pPr>
    <w:rPr>
      <w:sz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character" w:styleId="Seitenzahl">
    <w:name w:val="page number"/>
    <w:basedOn w:val="Absatz-Standardschriftart"/>
    <w:rsid w:val="00B7335C"/>
  </w:style>
  <w:style w:type="paragraph" w:styleId="Fuzeile">
    <w:name w:val="footer"/>
    <w:basedOn w:val="Standard"/>
    <w:rsid w:val="00B7335C"/>
    <w:pPr>
      <w:tabs>
        <w:tab w:val="center" w:pos="4536"/>
        <w:tab w:val="right" w:pos="9072"/>
      </w:tabs>
    </w:pPr>
  </w:style>
  <w:style w:type="character" w:customStyle="1" w:styleId="EmailFormatvorlage58">
    <w:name w:val="EmailFormatvorlage58"/>
    <w:rsid w:val="00B7335C"/>
    <w:rPr>
      <w:b/>
      <w:sz w:val="22"/>
    </w:rPr>
  </w:style>
  <w:style w:type="character" w:customStyle="1" w:styleId="EmailFormatvorlage59">
    <w:name w:val="EmailFormatvorlage59"/>
    <w:rsid w:val="00B7335C"/>
    <w:rPr>
      <w:color w:val="000000"/>
    </w:rPr>
  </w:style>
  <w:style w:type="paragraph" w:customStyle="1" w:styleId="eigentum">
    <w:name w:val="eigentum"/>
    <w:basedOn w:val="Standard"/>
    <w:rsid w:val="00B7335C"/>
    <w:pPr>
      <w:keepNext/>
      <w:keepLines/>
    </w:pPr>
    <w:rPr>
      <w:rFonts w:ascii="Arial" w:hAnsi="Arial"/>
      <w:sz w:val="22"/>
    </w:rPr>
  </w:style>
  <w:style w:type="paragraph" w:customStyle="1" w:styleId="mitglied">
    <w:name w:val="mitglied"/>
    <w:basedOn w:val="Standard"/>
    <w:rsid w:val="00B7335C"/>
    <w:pPr>
      <w:ind w:left="1134" w:hanging="567"/>
    </w:pPr>
    <w:rPr>
      <w:rFonts w:ascii="Arial" w:hAnsi="Arial"/>
      <w:sz w:val="22"/>
    </w:rPr>
  </w:style>
  <w:style w:type="paragraph" w:styleId="Kopfzeile">
    <w:name w:val="header"/>
    <w:basedOn w:val="Standard"/>
    <w:rsid w:val="00067305"/>
    <w:pPr>
      <w:tabs>
        <w:tab w:val="center" w:pos="4536"/>
        <w:tab w:val="right" w:pos="9072"/>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CH" w:eastAsia="de-CH"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7335C"/>
    <w:pPr>
      <w:overflowPunct w:val="0"/>
      <w:autoSpaceDE w:val="0"/>
      <w:autoSpaceDN w:val="0"/>
      <w:adjustRightInd w:val="0"/>
      <w:textAlignment w:val="baseline"/>
    </w:pPr>
    <w:rPr>
      <w:sz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character" w:styleId="Seitenzahl">
    <w:name w:val="page number"/>
    <w:basedOn w:val="Absatz-Standardschriftart"/>
    <w:rsid w:val="00B7335C"/>
  </w:style>
  <w:style w:type="paragraph" w:styleId="Fuzeile">
    <w:name w:val="footer"/>
    <w:basedOn w:val="Standard"/>
    <w:rsid w:val="00B7335C"/>
    <w:pPr>
      <w:tabs>
        <w:tab w:val="center" w:pos="4536"/>
        <w:tab w:val="right" w:pos="9072"/>
      </w:tabs>
    </w:pPr>
  </w:style>
  <w:style w:type="character" w:customStyle="1" w:styleId="EmailFormatvorlage58">
    <w:name w:val="EmailFormatvorlage58"/>
    <w:rsid w:val="00B7335C"/>
    <w:rPr>
      <w:b/>
      <w:sz w:val="22"/>
    </w:rPr>
  </w:style>
  <w:style w:type="character" w:customStyle="1" w:styleId="EmailFormatvorlage59">
    <w:name w:val="EmailFormatvorlage59"/>
    <w:rsid w:val="00B7335C"/>
    <w:rPr>
      <w:color w:val="000000"/>
    </w:rPr>
  </w:style>
  <w:style w:type="paragraph" w:customStyle="1" w:styleId="eigentum">
    <w:name w:val="eigentum"/>
    <w:basedOn w:val="Standard"/>
    <w:rsid w:val="00B7335C"/>
    <w:pPr>
      <w:keepNext/>
      <w:keepLines/>
    </w:pPr>
    <w:rPr>
      <w:rFonts w:ascii="Arial" w:hAnsi="Arial"/>
      <w:sz w:val="22"/>
    </w:rPr>
  </w:style>
  <w:style w:type="paragraph" w:customStyle="1" w:styleId="mitglied">
    <w:name w:val="mitglied"/>
    <w:basedOn w:val="Standard"/>
    <w:rsid w:val="00B7335C"/>
    <w:pPr>
      <w:ind w:left="1134" w:hanging="567"/>
    </w:pPr>
    <w:rPr>
      <w:rFonts w:ascii="Arial" w:hAnsi="Arial"/>
      <w:sz w:val="22"/>
    </w:rPr>
  </w:style>
  <w:style w:type="paragraph" w:styleId="Kopfzeile">
    <w:name w:val="header"/>
    <w:basedOn w:val="Standard"/>
    <w:rsid w:val="00067305"/>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AC7365C5.dotm</Template>
  <TotalTime>0</TotalTime>
  <Pages>9</Pages>
  <Words>2044</Words>
  <Characters>12879</Characters>
  <Application>Microsoft Office Word</Application>
  <DocSecurity>0</DocSecurity>
  <Lines>107</Lines>
  <Paragraphs>29</Paragraphs>
  <ScaleCrop>false</ScaleCrop>
  <HeadingPairs>
    <vt:vector size="2" baseType="variant">
      <vt:variant>
        <vt:lpstr>Titel</vt:lpstr>
      </vt:variant>
      <vt:variant>
        <vt:i4>1</vt:i4>
      </vt:variant>
    </vt:vector>
  </HeadingPairs>
  <TitlesOfParts>
    <vt:vector size="1" baseType="lpstr">
      <vt:lpstr>S t a t u t e n</vt:lpstr>
    </vt:vector>
  </TitlesOfParts>
  <Company>Kantonale Verwaltung Uri</Company>
  <LinksUpToDate>false</LinksUpToDate>
  <CharactersWithSpaces>14894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t a t u t e n</dc:title>
  <dc:creator>eugen.anderhalden</dc:creator>
  <cp:lastModifiedBy>Anderhalden Eugen</cp:lastModifiedBy>
  <cp:revision>2</cp:revision>
  <dcterms:created xsi:type="dcterms:W3CDTF">2011-10-26T13:29:00Z</dcterms:created>
  <dcterms:modified xsi:type="dcterms:W3CDTF">2011-10-26T13:29:00Z</dcterms:modified>
</cp:coreProperties>
</file>