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6E99" w14:textId="00075A7B" w:rsidR="00101FDA" w:rsidRPr="00101FDA" w:rsidRDefault="00101FDA" w:rsidP="00101FDA">
      <w:pPr>
        <w:overflowPunct/>
        <w:textAlignment w:val="auto"/>
        <w:rPr>
          <w:rFonts w:cs="Arial"/>
          <w:color w:val="000000"/>
          <w:sz w:val="32"/>
          <w:szCs w:val="32"/>
          <w:lang w:val="de-CH"/>
        </w:rPr>
      </w:pPr>
      <w:r w:rsidRPr="00101FDA">
        <w:rPr>
          <w:rFonts w:cs="Arial"/>
          <w:b/>
          <w:bCs/>
          <w:color w:val="000000"/>
          <w:sz w:val="32"/>
          <w:szCs w:val="32"/>
          <w:lang w:val="de-CH"/>
        </w:rPr>
        <w:t xml:space="preserve">Erklärung zum Verzicht auf die Revision (sog. </w:t>
      </w:r>
      <w:proofErr w:type="spellStart"/>
      <w:r w:rsidRPr="00101FDA">
        <w:rPr>
          <w:rFonts w:cs="Arial"/>
          <w:b/>
          <w:bCs/>
          <w:i/>
          <w:iCs/>
          <w:color w:val="000000"/>
          <w:sz w:val="32"/>
          <w:szCs w:val="32"/>
          <w:lang w:val="de-CH"/>
        </w:rPr>
        <w:t>Opting</w:t>
      </w:r>
      <w:proofErr w:type="spellEnd"/>
      <w:r w:rsidRPr="00101FDA">
        <w:rPr>
          <w:rFonts w:cs="Arial"/>
          <w:b/>
          <w:bCs/>
          <w:i/>
          <w:iCs/>
          <w:color w:val="000000"/>
          <w:sz w:val="32"/>
          <w:szCs w:val="32"/>
          <w:lang w:val="de-CH"/>
        </w:rPr>
        <w:t>-out</w:t>
      </w:r>
      <w:r w:rsidRPr="00101FDA">
        <w:rPr>
          <w:rFonts w:cs="Arial"/>
          <w:b/>
          <w:bCs/>
          <w:color w:val="000000"/>
          <w:sz w:val="32"/>
          <w:szCs w:val="32"/>
          <w:lang w:val="de-CH"/>
        </w:rPr>
        <w:t xml:space="preserve">) </w:t>
      </w:r>
    </w:p>
    <w:p w14:paraId="2C66E8ED" w14:textId="77777777" w:rsidR="00101FDA" w:rsidRDefault="00101FDA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</w:p>
    <w:p w14:paraId="0267A453" w14:textId="030289D8" w:rsidR="00101FDA" w:rsidRDefault="00101FDA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  <w:r w:rsidRPr="00101FDA">
        <w:rPr>
          <w:rFonts w:cs="Arial"/>
          <w:color w:val="000000"/>
          <w:sz w:val="20"/>
          <w:lang w:val="de-CH"/>
        </w:rPr>
        <w:t xml:space="preserve">Aktiengesellschaften, Kommanditaktiengesellschaften, GmbH und Genossenschaften müssen ihre Jahres-rechnung grundsätzlich durch eine Revisionsstelle prüfen lassen, die eine ordentliche oder eingeschränkte Revision gemäss Obligationenrecht durchführt. Kleine und mittlere Unternehmen können darauf jedoch verzichten, wenn sie </w:t>
      </w:r>
    </w:p>
    <w:p w14:paraId="2DEF5782" w14:textId="77777777" w:rsidR="00101FDA" w:rsidRPr="00101FDA" w:rsidRDefault="00101FDA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</w:p>
    <w:p w14:paraId="5D17B53B" w14:textId="6004990C" w:rsidR="00101FDA" w:rsidRPr="00101FDA" w:rsidRDefault="00101FDA" w:rsidP="00101FDA">
      <w:pPr>
        <w:pStyle w:val="Listenabsatz"/>
        <w:numPr>
          <w:ilvl w:val="0"/>
          <w:numId w:val="11"/>
        </w:numPr>
        <w:rPr>
          <w:rFonts w:ascii="Arial" w:hAnsi="Arial" w:cs="Arial"/>
          <w:color w:val="000000"/>
          <w:sz w:val="20"/>
        </w:rPr>
      </w:pPr>
      <w:r w:rsidRPr="00101FDA">
        <w:rPr>
          <w:rFonts w:ascii="Arial" w:hAnsi="Arial" w:cs="Arial"/>
          <w:color w:val="000000"/>
          <w:sz w:val="20"/>
        </w:rPr>
        <w:t xml:space="preserve">die Voraussetzungen für die Pflicht zur ordentlichen Revision nicht erfüllen </w:t>
      </w:r>
      <w:r w:rsidRPr="00101FDA">
        <w:rPr>
          <w:rFonts w:ascii="Arial" w:hAnsi="Arial" w:cs="Arial"/>
          <w:b/>
          <w:bCs/>
          <w:i/>
          <w:iCs/>
          <w:color w:val="000000"/>
          <w:sz w:val="20"/>
        </w:rPr>
        <w:t xml:space="preserve">und </w:t>
      </w:r>
    </w:p>
    <w:p w14:paraId="7190714C" w14:textId="0AB7E5AD" w:rsidR="00101FDA" w:rsidRPr="00101FDA" w:rsidRDefault="00101FDA" w:rsidP="00101FDA">
      <w:pPr>
        <w:pStyle w:val="Listenabsatz"/>
        <w:numPr>
          <w:ilvl w:val="0"/>
          <w:numId w:val="11"/>
        </w:numPr>
        <w:rPr>
          <w:rFonts w:ascii="Arial" w:hAnsi="Arial" w:cs="Arial"/>
          <w:color w:val="000000"/>
          <w:sz w:val="20"/>
        </w:rPr>
      </w:pPr>
      <w:r w:rsidRPr="00101FDA">
        <w:rPr>
          <w:rFonts w:ascii="Arial" w:hAnsi="Arial" w:cs="Arial"/>
          <w:color w:val="000000"/>
          <w:sz w:val="20"/>
        </w:rPr>
        <w:t xml:space="preserve">nicht mehr als 10 Vollzeitstellen im Jahresdurchschnitt haben </w:t>
      </w:r>
      <w:r w:rsidRPr="00101FDA">
        <w:rPr>
          <w:rFonts w:ascii="Arial" w:hAnsi="Arial" w:cs="Arial"/>
          <w:b/>
          <w:bCs/>
          <w:i/>
          <w:iCs/>
          <w:color w:val="000000"/>
          <w:sz w:val="20"/>
        </w:rPr>
        <w:t xml:space="preserve">und </w:t>
      </w:r>
    </w:p>
    <w:p w14:paraId="4D5771C9" w14:textId="00D60FA9" w:rsidR="00101FDA" w:rsidRPr="00101FDA" w:rsidRDefault="00101FDA" w:rsidP="00101FDA">
      <w:pPr>
        <w:pStyle w:val="Listenabsatz"/>
        <w:numPr>
          <w:ilvl w:val="0"/>
          <w:numId w:val="11"/>
        </w:numPr>
        <w:rPr>
          <w:rFonts w:ascii="Arial" w:hAnsi="Arial" w:cs="Arial"/>
          <w:color w:val="000000"/>
          <w:sz w:val="20"/>
        </w:rPr>
      </w:pPr>
      <w:r w:rsidRPr="00101FDA">
        <w:rPr>
          <w:rFonts w:ascii="Arial" w:hAnsi="Arial" w:cs="Arial"/>
          <w:color w:val="000000"/>
          <w:sz w:val="20"/>
        </w:rPr>
        <w:t xml:space="preserve">alle Gesellschafter dem Verzicht zustimmen. </w:t>
      </w:r>
    </w:p>
    <w:p w14:paraId="2EB50B8E" w14:textId="77777777" w:rsidR="00101FDA" w:rsidRPr="00101FDA" w:rsidRDefault="00101FDA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  <w:r w:rsidRPr="00101FDA">
        <w:rPr>
          <w:rFonts w:cs="Arial"/>
          <w:color w:val="000000"/>
          <w:sz w:val="20"/>
          <w:lang w:val="de-CH"/>
        </w:rPr>
        <w:t xml:space="preserve">Bei der Gründung ist der Verzicht auf die Revision mit Wirkung ab sofort möglich. Danach ist der Verzicht nur noch mit Wirkung für </w:t>
      </w:r>
      <w:r w:rsidRPr="00101FDA">
        <w:rPr>
          <w:rFonts w:cs="Arial"/>
          <w:b/>
          <w:bCs/>
          <w:color w:val="000000"/>
          <w:sz w:val="20"/>
          <w:lang w:val="de-CH"/>
        </w:rPr>
        <w:t xml:space="preserve">zukünftige </w:t>
      </w:r>
      <w:r w:rsidRPr="00101FDA">
        <w:rPr>
          <w:rFonts w:cs="Arial"/>
          <w:color w:val="000000"/>
          <w:sz w:val="20"/>
          <w:lang w:val="de-CH"/>
        </w:rPr>
        <w:t xml:space="preserve">Geschäftsjahre möglich und muss unter Beilage der Jahresrechnung des </w:t>
      </w:r>
      <w:r w:rsidRPr="00101FDA">
        <w:rPr>
          <w:rFonts w:cs="Arial"/>
          <w:b/>
          <w:bCs/>
          <w:color w:val="000000"/>
          <w:sz w:val="20"/>
          <w:lang w:val="de-CH"/>
        </w:rPr>
        <w:t xml:space="preserve">zuletzt abgelaufenen </w:t>
      </w:r>
      <w:r w:rsidRPr="00101FDA">
        <w:rPr>
          <w:rFonts w:cs="Arial"/>
          <w:color w:val="000000"/>
          <w:sz w:val="20"/>
          <w:lang w:val="de-CH"/>
        </w:rPr>
        <w:t xml:space="preserve">Geschäftsjahres </w:t>
      </w:r>
      <w:r w:rsidRPr="00101FDA">
        <w:rPr>
          <w:rFonts w:cs="Arial"/>
          <w:b/>
          <w:bCs/>
          <w:color w:val="000000"/>
          <w:sz w:val="20"/>
          <w:lang w:val="de-CH"/>
        </w:rPr>
        <w:t xml:space="preserve">vor </w:t>
      </w:r>
      <w:r w:rsidRPr="00101FDA">
        <w:rPr>
          <w:rFonts w:cs="Arial"/>
          <w:color w:val="000000"/>
          <w:sz w:val="20"/>
          <w:lang w:val="de-CH"/>
        </w:rPr>
        <w:t>Beginn des Geschäftsjahres, ab dem er gelten soll, beim Handelsregisteramt angemeldet werden. Die Revisionsstelle muss daher noch bis zum Beginn des Ge-</w:t>
      </w:r>
      <w:proofErr w:type="spellStart"/>
      <w:r w:rsidRPr="00101FDA">
        <w:rPr>
          <w:rFonts w:cs="Arial"/>
          <w:color w:val="000000"/>
          <w:sz w:val="20"/>
          <w:lang w:val="de-CH"/>
        </w:rPr>
        <w:t>schäftsjahres</w:t>
      </w:r>
      <w:proofErr w:type="spellEnd"/>
      <w:r w:rsidRPr="00101FDA">
        <w:rPr>
          <w:rFonts w:cs="Arial"/>
          <w:color w:val="000000"/>
          <w:sz w:val="20"/>
          <w:lang w:val="de-CH"/>
        </w:rPr>
        <w:t xml:space="preserve">, ab dem der Verzicht gilt, im Amt bleiben und kann erst danach in einem zweiten Schritt beim Handelsregisteramt zur Löschung angemeldet werden. (Art. 727a OR, Art. 62 HRegV). </w:t>
      </w:r>
    </w:p>
    <w:p w14:paraId="6F7B8EE1" w14:textId="77777777" w:rsidR="00101FDA" w:rsidRDefault="00101FDA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</w:p>
    <w:p w14:paraId="728910C3" w14:textId="2BB21803" w:rsidR="00101FDA" w:rsidRDefault="00BC27C7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  <w:r>
        <w:rPr>
          <w:rFonts w:cs="Arial"/>
          <w:noProof/>
          <w:color w:val="000000"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389D6" wp14:editId="1441EBCB">
                <wp:simplePos x="0" y="0"/>
                <wp:positionH relativeFrom="column">
                  <wp:posOffset>62865</wp:posOffset>
                </wp:positionH>
                <wp:positionV relativeFrom="paragraph">
                  <wp:posOffset>142875</wp:posOffset>
                </wp:positionV>
                <wp:extent cx="5762625" cy="238125"/>
                <wp:effectExtent l="0" t="0" r="28575" b="28575"/>
                <wp:wrapNone/>
                <wp:docPr id="48293167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0A905" id="Rechteck 1" o:spid="_x0000_s1026" style="position:absolute;margin-left:4.95pt;margin-top:11.25pt;width:453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" fillcolor="white [3201]" strokecolor="black [3213]" strokeweight="2pt"/>
            </w:pict>
          </mc:Fallback>
        </mc:AlternateContent>
      </w:r>
      <w:r w:rsidR="00101FDA" w:rsidRPr="00101FDA">
        <w:rPr>
          <w:rFonts w:cs="Arial"/>
          <w:color w:val="000000"/>
          <w:sz w:val="20"/>
          <w:lang w:val="de-CH"/>
        </w:rPr>
        <w:t xml:space="preserve">In diesem Sinne erklärt das oberste Leitungs- oder Verwaltungsorgan der </w:t>
      </w:r>
    </w:p>
    <w:p w14:paraId="14B4DDFE" w14:textId="5BAD8AC9" w:rsidR="00101FDA" w:rsidRDefault="00101FDA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</w:p>
    <w:p w14:paraId="2C77E341" w14:textId="77777777" w:rsidR="00101FDA" w:rsidRPr="00101FDA" w:rsidRDefault="00101FDA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</w:p>
    <w:p w14:paraId="0F55024D" w14:textId="77777777" w:rsidR="00101FDA" w:rsidRPr="00BC27C7" w:rsidRDefault="00101FDA" w:rsidP="00101FDA">
      <w:pPr>
        <w:overflowPunct/>
        <w:textAlignment w:val="auto"/>
        <w:rPr>
          <w:rFonts w:cs="Arial"/>
          <w:i/>
          <w:iCs/>
          <w:color w:val="000000"/>
          <w:sz w:val="16"/>
          <w:szCs w:val="16"/>
          <w:lang w:val="de-CH"/>
        </w:rPr>
      </w:pPr>
      <w:r w:rsidRPr="00101FDA">
        <w:rPr>
          <w:rFonts w:cs="Arial"/>
          <w:i/>
          <w:iCs/>
          <w:color w:val="000000"/>
          <w:sz w:val="16"/>
          <w:szCs w:val="16"/>
          <w:lang w:val="de-CH"/>
        </w:rPr>
        <w:t>[Firmenbezeichnung und –</w:t>
      </w:r>
      <w:proofErr w:type="spellStart"/>
      <w:r w:rsidRPr="00101FDA">
        <w:rPr>
          <w:rFonts w:cs="Arial"/>
          <w:i/>
          <w:iCs/>
          <w:color w:val="000000"/>
          <w:sz w:val="16"/>
          <w:szCs w:val="16"/>
          <w:lang w:val="de-CH"/>
        </w:rPr>
        <w:t>nummer</w:t>
      </w:r>
      <w:proofErr w:type="spellEnd"/>
      <w:r w:rsidRPr="00101FDA">
        <w:rPr>
          <w:rFonts w:cs="Arial"/>
          <w:i/>
          <w:iCs/>
          <w:color w:val="000000"/>
          <w:sz w:val="16"/>
          <w:szCs w:val="16"/>
          <w:lang w:val="de-CH"/>
        </w:rPr>
        <w:t xml:space="preserve"> (z.B. CHE-123.456.789) gemäss Handelsregister] </w:t>
      </w:r>
    </w:p>
    <w:p w14:paraId="34276D55" w14:textId="77777777" w:rsidR="00101FDA" w:rsidRPr="00101FDA" w:rsidRDefault="00101FDA" w:rsidP="00101FDA">
      <w:pPr>
        <w:overflowPunct/>
        <w:textAlignment w:val="auto"/>
        <w:rPr>
          <w:rFonts w:cs="Arial"/>
          <w:color w:val="000000"/>
          <w:sz w:val="18"/>
          <w:szCs w:val="18"/>
          <w:lang w:val="de-CH"/>
        </w:rPr>
      </w:pPr>
    </w:p>
    <w:p w14:paraId="4B460862" w14:textId="3F0C82CB" w:rsidR="00101FDA" w:rsidRPr="00101FDA" w:rsidRDefault="00101FDA" w:rsidP="00101FDA">
      <w:pPr>
        <w:pStyle w:val="Listenabsatz"/>
        <w:numPr>
          <w:ilvl w:val="0"/>
          <w:numId w:val="13"/>
        </w:numPr>
        <w:spacing w:after="48"/>
        <w:rPr>
          <w:rFonts w:ascii="Arial" w:hAnsi="Arial" w:cs="Arial"/>
          <w:color w:val="000000"/>
          <w:sz w:val="20"/>
        </w:rPr>
      </w:pPr>
      <w:r w:rsidRPr="00101FDA">
        <w:rPr>
          <w:rFonts w:ascii="Arial" w:hAnsi="Arial" w:cs="Arial"/>
          <w:color w:val="000000"/>
          <w:sz w:val="20"/>
        </w:rPr>
        <w:t xml:space="preserve">die Gesellschaft erfüllt die Voraussetzungen für die Pflicht zur ordentlichen Revision nicht; </w:t>
      </w:r>
    </w:p>
    <w:p w14:paraId="58BC6B38" w14:textId="69926803" w:rsidR="00101FDA" w:rsidRPr="00101FDA" w:rsidRDefault="00101FDA" w:rsidP="00101FDA">
      <w:pPr>
        <w:pStyle w:val="Listenabsatz"/>
        <w:numPr>
          <w:ilvl w:val="0"/>
          <w:numId w:val="13"/>
        </w:numPr>
        <w:spacing w:after="48"/>
        <w:rPr>
          <w:rFonts w:ascii="Arial" w:hAnsi="Arial" w:cs="Arial"/>
          <w:color w:val="000000"/>
          <w:sz w:val="20"/>
        </w:rPr>
      </w:pPr>
      <w:r w:rsidRPr="00101FDA">
        <w:rPr>
          <w:rFonts w:ascii="Arial" w:hAnsi="Arial" w:cs="Arial"/>
          <w:color w:val="000000"/>
          <w:sz w:val="20"/>
        </w:rPr>
        <w:t xml:space="preserve">die Gesellschaft hat nicht mehr als 10 Vollzeitstellen im Jahresdurchschnitt; </w:t>
      </w:r>
    </w:p>
    <w:p w14:paraId="4F6A3875" w14:textId="7329BCAC" w:rsidR="00101FDA" w:rsidRPr="00101FDA" w:rsidRDefault="00101FDA" w:rsidP="00101FDA">
      <w:pPr>
        <w:pStyle w:val="Listenabsatz"/>
        <w:numPr>
          <w:ilvl w:val="0"/>
          <w:numId w:val="13"/>
        </w:numPr>
        <w:rPr>
          <w:rFonts w:ascii="Arial" w:hAnsi="Arial" w:cs="Arial"/>
          <w:color w:val="000000"/>
          <w:sz w:val="18"/>
          <w:szCs w:val="18"/>
        </w:rPr>
      </w:pPr>
      <w:r w:rsidRPr="00101FDA">
        <w:rPr>
          <w:rFonts w:ascii="Arial" w:hAnsi="Arial" w:cs="Arial"/>
          <w:color w:val="000000"/>
          <w:sz w:val="20"/>
        </w:rPr>
        <w:t xml:space="preserve">alle Gesellschafter haben mit Wirkung ab dem am beginnenden Geschäftsjahr auf eine eingeschränkte Revision verzichtet </w:t>
      </w:r>
      <w:r w:rsidRPr="00101FDA">
        <w:rPr>
          <w:rFonts w:ascii="Arial" w:hAnsi="Arial" w:cs="Arial"/>
          <w:i/>
          <w:iCs/>
          <w:color w:val="000000"/>
          <w:sz w:val="18"/>
          <w:szCs w:val="18"/>
        </w:rPr>
        <w:t xml:space="preserve">[Datum: Tag, Monat, Jahr] </w:t>
      </w:r>
    </w:p>
    <w:p w14:paraId="04E0B9FB" w14:textId="77777777" w:rsidR="00101FDA" w:rsidRPr="00101FDA" w:rsidRDefault="00101FDA" w:rsidP="00101FDA">
      <w:pPr>
        <w:overflowPunct/>
        <w:textAlignment w:val="auto"/>
        <w:rPr>
          <w:rFonts w:cs="Arial"/>
          <w:color w:val="000000"/>
          <w:sz w:val="20"/>
          <w:lang w:val="de-CH"/>
        </w:rPr>
      </w:pPr>
      <w:r w:rsidRPr="00101FDA">
        <w:rPr>
          <w:rFonts w:cs="Arial"/>
          <w:color w:val="000000"/>
          <w:sz w:val="20"/>
          <w:lang w:val="de-CH"/>
        </w:rPr>
        <w:t xml:space="preserve">Diese Erklärung stützt sich auf folgende </w:t>
      </w:r>
      <w:r w:rsidRPr="00101FDA">
        <w:rPr>
          <w:rFonts w:cs="Arial"/>
          <w:b/>
          <w:bCs/>
          <w:color w:val="000000"/>
          <w:sz w:val="20"/>
          <w:lang w:val="de-CH"/>
        </w:rPr>
        <w:t xml:space="preserve">beizulegende </w:t>
      </w:r>
      <w:r w:rsidRPr="00101FDA">
        <w:rPr>
          <w:rFonts w:cs="Arial"/>
          <w:color w:val="000000"/>
          <w:sz w:val="20"/>
          <w:lang w:val="de-CH"/>
        </w:rPr>
        <w:t xml:space="preserve">Dokumente (bitte anklicken; Kopien genügen): </w:t>
      </w:r>
    </w:p>
    <w:p w14:paraId="3C4B8F53" w14:textId="447D9593" w:rsidR="00101FDA" w:rsidRPr="00BC27C7" w:rsidRDefault="00101FDA" w:rsidP="00101FDA">
      <w:pPr>
        <w:pStyle w:val="Listenabsatz"/>
        <w:numPr>
          <w:ilvl w:val="0"/>
          <w:numId w:val="14"/>
        </w:numPr>
        <w:rPr>
          <w:rFonts w:ascii="Arial" w:hAnsi="Arial" w:cs="Arial"/>
          <w:color w:val="000000"/>
          <w:sz w:val="20"/>
        </w:rPr>
      </w:pPr>
      <w:r w:rsidRPr="00101FDA">
        <w:rPr>
          <w:rFonts w:cs="Arial"/>
          <w:color w:val="000000"/>
          <w:sz w:val="20"/>
        </w:rPr>
        <w:t>die von der Generalversammlung genehmigte Jahresrechnung des letzten abgelaufenen Geschäfts-</w:t>
      </w:r>
      <w:r w:rsidRPr="00BC27C7">
        <w:rPr>
          <w:rFonts w:ascii="Arial" w:hAnsi="Arial" w:cs="Arial"/>
          <w:color w:val="000000"/>
          <w:sz w:val="20"/>
        </w:rPr>
        <w:t xml:space="preserve">jahres (unterzeichnet vom Vorsitzenden des obersten Leitungs- oder Verwaltungsorgans und der innerhalb des Unternehmens für die Rechnungslegung zuständigen Person); </w:t>
      </w:r>
      <w:r w:rsidRPr="00BC27C7">
        <w:rPr>
          <w:rFonts w:ascii="Arial" w:hAnsi="Arial" w:cs="Arial"/>
          <w:b/>
          <w:bCs/>
          <w:i/>
          <w:iCs/>
          <w:color w:val="000000"/>
          <w:sz w:val="20"/>
        </w:rPr>
        <w:t xml:space="preserve">und </w:t>
      </w:r>
    </w:p>
    <w:p w14:paraId="39C64562" w14:textId="763E061E" w:rsidR="00101FDA" w:rsidRPr="00BC27C7" w:rsidRDefault="00101FDA" w:rsidP="00101FDA">
      <w:pPr>
        <w:pStyle w:val="Listenabsatz"/>
        <w:numPr>
          <w:ilvl w:val="0"/>
          <w:numId w:val="14"/>
        </w:numPr>
        <w:rPr>
          <w:rFonts w:ascii="Arial" w:hAnsi="Arial" w:cs="Arial"/>
          <w:color w:val="000000"/>
          <w:sz w:val="20"/>
        </w:rPr>
      </w:pPr>
      <w:r w:rsidRPr="00BC27C7">
        <w:rPr>
          <w:rFonts w:ascii="Arial" w:hAnsi="Arial" w:cs="Arial"/>
          <w:color w:val="000000"/>
          <w:sz w:val="20"/>
        </w:rPr>
        <w:t xml:space="preserve">Protokoll (oder Auszug daraus) der Generalversammlung betreffend die Genehmigung der Jahres-rechnung des letzten abgelaufenen Geschäftsjahres (unterzeichnet vom Vorsitzenden und vom Protokollführer der Versammlung); </w:t>
      </w:r>
      <w:r w:rsidRPr="00BC27C7">
        <w:rPr>
          <w:rFonts w:ascii="Arial" w:hAnsi="Arial" w:cs="Arial"/>
          <w:b/>
          <w:bCs/>
          <w:i/>
          <w:iCs/>
          <w:color w:val="000000"/>
          <w:sz w:val="20"/>
        </w:rPr>
        <w:t xml:space="preserve">und </w:t>
      </w:r>
    </w:p>
    <w:p w14:paraId="06609F77" w14:textId="3022CD18" w:rsidR="00101FDA" w:rsidRPr="00BC27C7" w:rsidRDefault="00101FDA" w:rsidP="00101FDA">
      <w:pPr>
        <w:pStyle w:val="Listenabsatz"/>
        <w:numPr>
          <w:ilvl w:val="0"/>
          <w:numId w:val="14"/>
        </w:numPr>
        <w:rPr>
          <w:rFonts w:ascii="Arial" w:hAnsi="Arial" w:cs="Arial"/>
          <w:color w:val="000000"/>
          <w:sz w:val="20"/>
        </w:rPr>
      </w:pPr>
      <w:r w:rsidRPr="00BC27C7">
        <w:rPr>
          <w:rFonts w:ascii="Arial" w:hAnsi="Arial" w:cs="Arial"/>
          <w:color w:val="000000"/>
          <w:sz w:val="20"/>
        </w:rPr>
        <w:t xml:space="preserve">gegebenenfalls der Revisionsbericht betreffend das letzte abgelaufene Geschäftsjahr; </w:t>
      </w:r>
      <w:r w:rsidRPr="00BC27C7">
        <w:rPr>
          <w:rFonts w:ascii="Arial" w:hAnsi="Arial" w:cs="Arial"/>
          <w:b/>
          <w:bCs/>
          <w:i/>
          <w:iCs/>
          <w:color w:val="000000"/>
          <w:sz w:val="20"/>
        </w:rPr>
        <w:t xml:space="preserve">und </w:t>
      </w:r>
    </w:p>
    <w:p w14:paraId="43D24A0F" w14:textId="53FB9989" w:rsidR="00101FDA" w:rsidRPr="00BC27C7" w:rsidRDefault="00101FDA" w:rsidP="00101FDA">
      <w:pPr>
        <w:pStyle w:val="Listenabsatz"/>
        <w:numPr>
          <w:ilvl w:val="0"/>
          <w:numId w:val="14"/>
        </w:numPr>
        <w:rPr>
          <w:rFonts w:ascii="Arial" w:hAnsi="Arial" w:cs="Arial"/>
          <w:color w:val="000000"/>
          <w:sz w:val="20"/>
        </w:rPr>
      </w:pPr>
      <w:r w:rsidRPr="00BC27C7">
        <w:rPr>
          <w:rFonts w:ascii="Arial" w:hAnsi="Arial" w:cs="Arial"/>
          <w:color w:val="000000"/>
          <w:sz w:val="20"/>
        </w:rPr>
        <w:t xml:space="preserve">Protokoll (oder Auszug daraus) der Generalversammlung über den einstimmig erfolgten Verzichtsbeschluss durch alle Gesellschafter (unterzeichnet vom Vorsitzenden und vom Protokollführer der Ver-sammlung); </w:t>
      </w:r>
      <w:r w:rsidRPr="00BC27C7">
        <w:rPr>
          <w:rFonts w:ascii="Arial" w:hAnsi="Arial" w:cs="Arial"/>
          <w:b/>
          <w:bCs/>
          <w:i/>
          <w:iCs/>
          <w:color w:val="000000"/>
          <w:sz w:val="20"/>
        </w:rPr>
        <w:t xml:space="preserve">oder </w:t>
      </w:r>
    </w:p>
    <w:p w14:paraId="756FF345" w14:textId="3A95E4E8" w:rsidR="00101FDA" w:rsidRPr="00BC27C7" w:rsidRDefault="00101FDA" w:rsidP="00101FDA">
      <w:pPr>
        <w:pStyle w:val="Listenabsatz"/>
        <w:numPr>
          <w:ilvl w:val="0"/>
          <w:numId w:val="14"/>
        </w:numPr>
        <w:rPr>
          <w:rFonts w:ascii="Arial" w:hAnsi="Arial" w:cs="Arial"/>
          <w:color w:val="000000"/>
          <w:sz w:val="20"/>
        </w:rPr>
      </w:pPr>
      <w:r w:rsidRPr="00BC27C7">
        <w:rPr>
          <w:rFonts w:ascii="Arial" w:hAnsi="Arial" w:cs="Arial"/>
          <w:color w:val="000000"/>
          <w:sz w:val="20"/>
        </w:rPr>
        <w:t xml:space="preserve">unterzeichnete Verzichtserklärungen aller Gesellschafter; </w:t>
      </w:r>
      <w:r w:rsidRPr="00BC27C7">
        <w:rPr>
          <w:rFonts w:ascii="Arial" w:hAnsi="Arial" w:cs="Arial"/>
          <w:b/>
          <w:bCs/>
          <w:i/>
          <w:iCs/>
          <w:color w:val="000000"/>
          <w:sz w:val="20"/>
        </w:rPr>
        <w:t xml:space="preserve">oder </w:t>
      </w:r>
    </w:p>
    <w:p w14:paraId="27E435FD" w14:textId="31318658" w:rsidR="00BC27C7" w:rsidRPr="00BC27C7" w:rsidRDefault="00101FDA" w:rsidP="00101FDA">
      <w:pPr>
        <w:pStyle w:val="Listenabsatz"/>
        <w:numPr>
          <w:ilvl w:val="0"/>
          <w:numId w:val="14"/>
        </w:numPr>
        <w:rPr>
          <w:rFonts w:ascii="Arial" w:hAnsi="Arial" w:cs="Arial"/>
          <w:color w:val="000000"/>
          <w:sz w:val="20"/>
        </w:rPr>
      </w:pPr>
      <w:r w:rsidRPr="00BC27C7">
        <w:rPr>
          <w:rFonts w:ascii="Arial" w:hAnsi="Arial" w:cs="Arial"/>
          <w:color w:val="000000"/>
          <w:sz w:val="20"/>
        </w:rPr>
        <w:t xml:space="preserve">Protokoll (oder Auszug daraus) des obersten Leitungs- oder Verwaltungsorgans über dessen Fest-stellung, dass (1.) allen Gesellschaftern das Ersuchen um Zustimmung zum Verzicht schriftlich zu-gestellt worden ist und (2.) innert der angesetzten Beantwortungsfrist von mindestens 20 Tagen kein Gesellschafter den Verzicht abgelehnt hat (unterzeichnet vom Vorsitzenden und vom Protokollführer </w:t>
      </w:r>
      <w:r w:rsidR="00BC27C7" w:rsidRPr="00BC27C7">
        <w:rPr>
          <w:rFonts w:ascii="Arial" w:hAnsi="Arial" w:cs="Arial"/>
          <w:color w:val="000000"/>
          <w:sz w:val="20"/>
        </w:rPr>
        <w:t>der Versammlung</w:t>
      </w:r>
    </w:p>
    <w:p w14:paraId="7C0A88D1" w14:textId="77777777" w:rsidR="00BC27C7" w:rsidRDefault="00101FDA" w:rsidP="00BC27C7">
      <w:pPr>
        <w:ind w:left="360"/>
        <w:rPr>
          <w:rFonts w:cs="Arial"/>
          <w:color w:val="000000"/>
          <w:sz w:val="20"/>
        </w:rPr>
      </w:pPr>
      <w:r w:rsidRPr="00BC27C7">
        <w:rPr>
          <w:rFonts w:cs="Arial"/>
          <w:color w:val="000000"/>
          <w:sz w:val="20"/>
        </w:rPr>
        <w:t>Datierte Unterschrift eines Mitglieds des obersten Leitungs- oder Verwaltungsorgans</w:t>
      </w:r>
      <w:r w:rsidR="00BC27C7">
        <w:rPr>
          <w:rFonts w:cs="Arial"/>
          <w:color w:val="000000"/>
          <w:sz w:val="20"/>
        </w:rPr>
        <w:t>:</w:t>
      </w:r>
    </w:p>
    <w:p w14:paraId="6F4CA66A" w14:textId="77777777" w:rsidR="00BC27C7" w:rsidRDefault="00BC27C7" w:rsidP="00BC27C7">
      <w:pPr>
        <w:ind w:left="360"/>
        <w:rPr>
          <w:rFonts w:cs="Arial"/>
          <w:color w:val="000000"/>
          <w:sz w:val="20"/>
        </w:rPr>
      </w:pPr>
    </w:p>
    <w:p w14:paraId="101FBCC3" w14:textId="77777777" w:rsidR="00BC27C7" w:rsidRDefault="00BC27C7" w:rsidP="00BC27C7">
      <w:pPr>
        <w:ind w:left="360"/>
        <w:rPr>
          <w:rFonts w:cs="Arial"/>
          <w:color w:val="000000"/>
          <w:sz w:val="20"/>
        </w:rPr>
      </w:pPr>
    </w:p>
    <w:p w14:paraId="5C4C5093" w14:textId="14C75D98" w:rsidR="00BC27C7" w:rsidRDefault="00BC27C7" w:rsidP="00BC27C7">
      <w:pPr>
        <w:ind w:left="36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_____________________                _________________________________________</w:t>
      </w:r>
    </w:p>
    <w:p w14:paraId="0AD334BE" w14:textId="5A1833C4" w:rsidR="0051459F" w:rsidRPr="00101FDA" w:rsidRDefault="00BC27C7" w:rsidP="00BC27C7">
      <w:pPr>
        <w:ind w:left="360"/>
      </w:pPr>
      <w:r w:rsidRPr="00BC27C7">
        <w:rPr>
          <w:rFonts w:cs="Arial"/>
          <w:i/>
          <w:iCs/>
          <w:color w:val="000000"/>
          <w:sz w:val="16"/>
          <w:szCs w:val="16"/>
        </w:rPr>
        <w:t>Vor- und Familiennamen</w:t>
      </w:r>
      <w:r w:rsidRPr="00BC27C7">
        <w:rPr>
          <w:rFonts w:cs="Arial"/>
          <w:i/>
          <w:iCs/>
          <w:color w:val="000000"/>
          <w:sz w:val="16"/>
          <w:szCs w:val="16"/>
        </w:rPr>
        <w:tab/>
      </w:r>
      <w:r w:rsidRPr="00BC27C7">
        <w:rPr>
          <w:rFonts w:cs="Arial"/>
          <w:i/>
          <w:iCs/>
          <w:color w:val="000000"/>
          <w:sz w:val="16"/>
          <w:szCs w:val="16"/>
        </w:rPr>
        <w:tab/>
      </w:r>
      <w:r>
        <w:rPr>
          <w:rFonts w:cs="Arial"/>
          <w:i/>
          <w:iCs/>
          <w:color w:val="000000"/>
          <w:sz w:val="16"/>
          <w:szCs w:val="16"/>
        </w:rPr>
        <w:tab/>
      </w:r>
      <w:r>
        <w:rPr>
          <w:rFonts w:cs="Arial"/>
          <w:i/>
          <w:iCs/>
          <w:color w:val="000000"/>
          <w:sz w:val="16"/>
          <w:szCs w:val="16"/>
        </w:rPr>
        <w:tab/>
      </w:r>
      <w:r>
        <w:rPr>
          <w:rFonts w:cs="Arial"/>
          <w:i/>
          <w:iCs/>
          <w:color w:val="000000"/>
          <w:sz w:val="16"/>
          <w:szCs w:val="16"/>
        </w:rPr>
        <w:tab/>
      </w:r>
      <w:r w:rsidRPr="00BC27C7">
        <w:rPr>
          <w:rFonts w:cs="Arial"/>
          <w:i/>
          <w:iCs/>
          <w:color w:val="000000"/>
          <w:sz w:val="16"/>
          <w:szCs w:val="16"/>
        </w:rPr>
        <w:t>Datum und Unterschrift</w:t>
      </w:r>
      <w:r w:rsidR="00101FDA" w:rsidRPr="00BC27C7">
        <w:rPr>
          <w:rFonts w:cs="Arial"/>
          <w:color w:val="000000"/>
          <w:sz w:val="20"/>
          <w:lang w:val="de-CH"/>
        </w:rPr>
        <w:t xml:space="preserve">. </w:t>
      </w:r>
    </w:p>
    <w:sectPr w:rsidR="0051459F" w:rsidRPr="00101FDA" w:rsidSect="00D81A95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1418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F43D" w14:textId="77777777" w:rsidR="00172D4F" w:rsidRDefault="00172D4F">
      <w:r>
        <w:separator/>
      </w:r>
    </w:p>
  </w:endnote>
  <w:endnote w:type="continuationSeparator" w:id="0">
    <w:p w14:paraId="28E2E399" w14:textId="77777777" w:rsidR="00172D4F" w:rsidRDefault="0017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OI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5CF9" w14:textId="77777777" w:rsidR="0060272B" w:rsidRPr="00A63CFA" w:rsidRDefault="0060272B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17A5" w14:textId="77777777" w:rsidR="00172D4F" w:rsidRDefault="00172D4F">
      <w:r>
        <w:separator/>
      </w:r>
    </w:p>
  </w:footnote>
  <w:footnote w:type="continuationSeparator" w:id="0">
    <w:p w14:paraId="6FFF213B" w14:textId="77777777" w:rsidR="00172D4F" w:rsidRDefault="0017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7017" w14:textId="77777777" w:rsidR="0060272B" w:rsidRDefault="0060272B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F9ED70" w14:textId="77777777" w:rsidR="0060272B" w:rsidRDefault="0060272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FDAB" w14:textId="77777777" w:rsidR="0060272B" w:rsidRDefault="0060272B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501A6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60272B" w:rsidRPr="00A877CB" w14:paraId="19AF7E2D" w14:textId="77777777" w:rsidTr="00A877CB">
      <w:trPr>
        <w:trHeight w:hRule="exact" w:val="1134"/>
      </w:trPr>
      <w:tc>
        <w:tcPr>
          <w:tcW w:w="5070" w:type="dxa"/>
          <w:shd w:val="clear" w:color="auto" w:fill="auto"/>
        </w:tcPr>
        <w:p w14:paraId="4B5D95D3" w14:textId="77777777" w:rsidR="0060272B" w:rsidRPr="00A877CB" w:rsidRDefault="00A74D08" w:rsidP="00A877CB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bookmarkStart w:id="0" w:name="Iso"/>
          <w:bookmarkEnd w:id="0"/>
          <w:r>
            <w:rPr>
              <w:noProof/>
              <w:sz w:val="24"/>
              <w:lang w:val="de-CH"/>
            </w:rPr>
            <w:drawing>
              <wp:inline distT="0" distB="0" distL="0" distR="0" wp14:anchorId="762AD324" wp14:editId="63F30589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14:paraId="6049AAE0" w14:textId="77777777" w:rsidR="0060272B" w:rsidRPr="00A877CB" w:rsidRDefault="0060272B" w:rsidP="00A877CB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caps/>
              <w:sz w:val="28"/>
              <w:lang w:val="en-US"/>
            </w:rPr>
          </w:pPr>
          <w:r w:rsidRPr="00A877CB">
            <w:rPr>
              <w:rFonts w:cs="Arial"/>
              <w:caps/>
              <w:sz w:val="28"/>
              <w:lang w:val="en-US"/>
            </w:rPr>
            <w:t>handelsregister</w:t>
          </w:r>
        </w:p>
        <w:p w14:paraId="052D2A72" w14:textId="77777777" w:rsidR="0060272B" w:rsidRPr="00A877CB" w:rsidRDefault="0060272B" w:rsidP="00A877CB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b/>
              <w:caps/>
              <w:sz w:val="10"/>
              <w:szCs w:val="10"/>
              <w:lang w:val="en-US"/>
            </w:rPr>
          </w:pPr>
        </w:p>
        <w:p w14:paraId="30C20D70" w14:textId="77777777" w:rsidR="0060272B" w:rsidRPr="00A877CB" w:rsidRDefault="00382FEC" w:rsidP="00A877CB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b/>
              <w:caps/>
              <w:sz w:val="24"/>
              <w:szCs w:val="24"/>
              <w:lang w:val="en-US"/>
            </w:rPr>
          </w:pPr>
          <w:r w:rsidRPr="00A877CB">
            <w:rPr>
              <w:rFonts w:cs="Arial"/>
              <w:b/>
              <w:caps/>
              <w:sz w:val="24"/>
              <w:szCs w:val="24"/>
              <w:lang w:val="en-US"/>
            </w:rPr>
            <w:t>FOrmular</w:t>
          </w:r>
        </w:p>
        <w:p w14:paraId="1F8A5A1B" w14:textId="77777777" w:rsidR="0060272B" w:rsidRPr="00A877CB" w:rsidRDefault="0060272B" w:rsidP="00A877CB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</w:p>
      </w:tc>
    </w:tr>
  </w:tbl>
  <w:p w14:paraId="7C8838F2" w14:textId="77777777" w:rsidR="0060272B" w:rsidRPr="009949C7" w:rsidRDefault="0060272B" w:rsidP="009949C7">
    <w:pPr>
      <w:pStyle w:val="Kopfzeil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E7C"/>
    <w:multiLevelType w:val="hybridMultilevel"/>
    <w:tmpl w:val="07209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2D9"/>
    <w:multiLevelType w:val="hybridMultilevel"/>
    <w:tmpl w:val="29F8848C"/>
    <w:lvl w:ilvl="0" w:tplc="041C08F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9131E"/>
    <w:multiLevelType w:val="hybridMultilevel"/>
    <w:tmpl w:val="AC302984"/>
    <w:lvl w:ilvl="0" w:tplc="F28C864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8B3"/>
    <w:multiLevelType w:val="hybridMultilevel"/>
    <w:tmpl w:val="1D56D8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30A9"/>
    <w:multiLevelType w:val="hybridMultilevel"/>
    <w:tmpl w:val="F810FE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532"/>
    <w:multiLevelType w:val="hybridMultilevel"/>
    <w:tmpl w:val="F96AF30C"/>
    <w:lvl w:ilvl="0" w:tplc="F2F09F2C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5A2B"/>
    <w:multiLevelType w:val="hybridMultilevel"/>
    <w:tmpl w:val="C794F05E"/>
    <w:lvl w:ilvl="0" w:tplc="F2F09F2C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1C15"/>
    <w:multiLevelType w:val="hybridMultilevel"/>
    <w:tmpl w:val="26668012"/>
    <w:lvl w:ilvl="0" w:tplc="041C08F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11FF2"/>
    <w:multiLevelType w:val="hybridMultilevel"/>
    <w:tmpl w:val="0DC0DB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1738"/>
    <w:multiLevelType w:val="hybridMultilevel"/>
    <w:tmpl w:val="D958B5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86B88"/>
    <w:multiLevelType w:val="hybridMultilevel"/>
    <w:tmpl w:val="21F664BC"/>
    <w:lvl w:ilvl="0" w:tplc="041C08F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829E3"/>
    <w:multiLevelType w:val="hybridMultilevel"/>
    <w:tmpl w:val="6E5AFE62"/>
    <w:lvl w:ilvl="0" w:tplc="041C08F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5B50"/>
    <w:multiLevelType w:val="hybridMultilevel"/>
    <w:tmpl w:val="941C94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941F9"/>
    <w:multiLevelType w:val="hybridMultilevel"/>
    <w:tmpl w:val="6E24F4C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658204">
    <w:abstractNumId w:val="6"/>
  </w:num>
  <w:num w:numId="2" w16cid:durableId="732433611">
    <w:abstractNumId w:val="5"/>
  </w:num>
  <w:num w:numId="3" w16cid:durableId="654182116">
    <w:abstractNumId w:val="10"/>
  </w:num>
  <w:num w:numId="4" w16cid:durableId="1828594739">
    <w:abstractNumId w:val="11"/>
  </w:num>
  <w:num w:numId="5" w16cid:durableId="77866676">
    <w:abstractNumId w:val="12"/>
  </w:num>
  <w:num w:numId="6" w16cid:durableId="1186865703">
    <w:abstractNumId w:val="7"/>
  </w:num>
  <w:num w:numId="7" w16cid:durableId="1764566383">
    <w:abstractNumId w:val="13"/>
  </w:num>
  <w:num w:numId="8" w16cid:durableId="406080202">
    <w:abstractNumId w:val="1"/>
  </w:num>
  <w:num w:numId="9" w16cid:durableId="1251811348">
    <w:abstractNumId w:val="9"/>
  </w:num>
  <w:num w:numId="10" w16cid:durableId="1736274134">
    <w:abstractNumId w:val="3"/>
  </w:num>
  <w:num w:numId="11" w16cid:durableId="285308265">
    <w:abstractNumId w:val="8"/>
  </w:num>
  <w:num w:numId="12" w16cid:durableId="1704288799">
    <w:abstractNumId w:val="4"/>
  </w:num>
  <w:num w:numId="13" w16cid:durableId="1007095338">
    <w:abstractNumId w:val="0"/>
  </w:num>
  <w:num w:numId="14" w16cid:durableId="42719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ABB"/>
    <w:rsid w:val="0001101B"/>
    <w:rsid w:val="000359F0"/>
    <w:rsid w:val="00042CC6"/>
    <w:rsid w:val="0004567D"/>
    <w:rsid w:val="000527A8"/>
    <w:rsid w:val="00074359"/>
    <w:rsid w:val="00083BA4"/>
    <w:rsid w:val="0009087F"/>
    <w:rsid w:val="00096AA3"/>
    <w:rsid w:val="000B2D5F"/>
    <w:rsid w:val="000C18F2"/>
    <w:rsid w:val="000D3642"/>
    <w:rsid w:val="000F1675"/>
    <w:rsid w:val="00101FDA"/>
    <w:rsid w:val="00106690"/>
    <w:rsid w:val="00112CE2"/>
    <w:rsid w:val="001268CC"/>
    <w:rsid w:val="00126DC8"/>
    <w:rsid w:val="001459B8"/>
    <w:rsid w:val="001463DA"/>
    <w:rsid w:val="00150F4C"/>
    <w:rsid w:val="00155A63"/>
    <w:rsid w:val="001669A4"/>
    <w:rsid w:val="001721DA"/>
    <w:rsid w:val="00172D4F"/>
    <w:rsid w:val="00173D37"/>
    <w:rsid w:val="0019295C"/>
    <w:rsid w:val="0019382D"/>
    <w:rsid w:val="001940BC"/>
    <w:rsid w:val="001A35D9"/>
    <w:rsid w:val="001B4383"/>
    <w:rsid w:val="001F046D"/>
    <w:rsid w:val="001F1F1C"/>
    <w:rsid w:val="00200E50"/>
    <w:rsid w:val="00226248"/>
    <w:rsid w:val="002330C2"/>
    <w:rsid w:val="002367DD"/>
    <w:rsid w:val="0024138E"/>
    <w:rsid w:val="002501A6"/>
    <w:rsid w:val="00257CDB"/>
    <w:rsid w:val="002744EC"/>
    <w:rsid w:val="00290C0F"/>
    <w:rsid w:val="0029517B"/>
    <w:rsid w:val="002B03B0"/>
    <w:rsid w:val="002D3991"/>
    <w:rsid w:val="002D51AF"/>
    <w:rsid w:val="002D6DEA"/>
    <w:rsid w:val="002E6124"/>
    <w:rsid w:val="002F15FD"/>
    <w:rsid w:val="002F4BFC"/>
    <w:rsid w:val="00307A5F"/>
    <w:rsid w:val="00321B51"/>
    <w:rsid w:val="00324379"/>
    <w:rsid w:val="00325A98"/>
    <w:rsid w:val="00335150"/>
    <w:rsid w:val="00347862"/>
    <w:rsid w:val="0035019B"/>
    <w:rsid w:val="0037508F"/>
    <w:rsid w:val="00381ABB"/>
    <w:rsid w:val="00382FEC"/>
    <w:rsid w:val="003844C6"/>
    <w:rsid w:val="00387ED0"/>
    <w:rsid w:val="0039591D"/>
    <w:rsid w:val="003A2FC2"/>
    <w:rsid w:val="003B23E5"/>
    <w:rsid w:val="003C1879"/>
    <w:rsid w:val="003D3343"/>
    <w:rsid w:val="003D76BD"/>
    <w:rsid w:val="003E7255"/>
    <w:rsid w:val="003F23B4"/>
    <w:rsid w:val="0040221A"/>
    <w:rsid w:val="004138F1"/>
    <w:rsid w:val="00416932"/>
    <w:rsid w:val="00433BB6"/>
    <w:rsid w:val="0044096B"/>
    <w:rsid w:val="0044708E"/>
    <w:rsid w:val="004565E2"/>
    <w:rsid w:val="00463621"/>
    <w:rsid w:val="004A31B7"/>
    <w:rsid w:val="004C391C"/>
    <w:rsid w:val="004D0890"/>
    <w:rsid w:val="004E51C1"/>
    <w:rsid w:val="00505516"/>
    <w:rsid w:val="00513B71"/>
    <w:rsid w:val="0051459F"/>
    <w:rsid w:val="00526ED4"/>
    <w:rsid w:val="005973FA"/>
    <w:rsid w:val="005A0DA1"/>
    <w:rsid w:val="005A29F0"/>
    <w:rsid w:val="005A3D88"/>
    <w:rsid w:val="005A60FA"/>
    <w:rsid w:val="005D50EE"/>
    <w:rsid w:val="005D672F"/>
    <w:rsid w:val="005E0B9E"/>
    <w:rsid w:val="005E2F90"/>
    <w:rsid w:val="005E78F9"/>
    <w:rsid w:val="00600736"/>
    <w:rsid w:val="0060272B"/>
    <w:rsid w:val="00633FB9"/>
    <w:rsid w:val="006361DE"/>
    <w:rsid w:val="00642F00"/>
    <w:rsid w:val="00646E2F"/>
    <w:rsid w:val="0065349E"/>
    <w:rsid w:val="00653CA2"/>
    <w:rsid w:val="00655CAA"/>
    <w:rsid w:val="006706FA"/>
    <w:rsid w:val="006A118D"/>
    <w:rsid w:val="006A7FE8"/>
    <w:rsid w:val="006B12AA"/>
    <w:rsid w:val="006B390E"/>
    <w:rsid w:val="006B6908"/>
    <w:rsid w:val="006D082A"/>
    <w:rsid w:val="006D4B25"/>
    <w:rsid w:val="006E1CD7"/>
    <w:rsid w:val="007002B6"/>
    <w:rsid w:val="00706F8A"/>
    <w:rsid w:val="007124F9"/>
    <w:rsid w:val="007138D4"/>
    <w:rsid w:val="00724D8B"/>
    <w:rsid w:val="0073656F"/>
    <w:rsid w:val="00754F15"/>
    <w:rsid w:val="00762F60"/>
    <w:rsid w:val="00781957"/>
    <w:rsid w:val="00784D38"/>
    <w:rsid w:val="007927E9"/>
    <w:rsid w:val="007B6C32"/>
    <w:rsid w:val="007B79DA"/>
    <w:rsid w:val="007C2662"/>
    <w:rsid w:val="007D5993"/>
    <w:rsid w:val="007E0CAC"/>
    <w:rsid w:val="007E48EE"/>
    <w:rsid w:val="007E6D46"/>
    <w:rsid w:val="007F06DE"/>
    <w:rsid w:val="007F22A0"/>
    <w:rsid w:val="00804E8C"/>
    <w:rsid w:val="008110C1"/>
    <w:rsid w:val="00816628"/>
    <w:rsid w:val="008166B3"/>
    <w:rsid w:val="00817366"/>
    <w:rsid w:val="00821D49"/>
    <w:rsid w:val="00830C41"/>
    <w:rsid w:val="00833B55"/>
    <w:rsid w:val="00834018"/>
    <w:rsid w:val="00847090"/>
    <w:rsid w:val="00853173"/>
    <w:rsid w:val="0085724E"/>
    <w:rsid w:val="00862097"/>
    <w:rsid w:val="00863A2B"/>
    <w:rsid w:val="00863D64"/>
    <w:rsid w:val="00880408"/>
    <w:rsid w:val="0088409E"/>
    <w:rsid w:val="008A7293"/>
    <w:rsid w:val="008A7D20"/>
    <w:rsid w:val="008B42A1"/>
    <w:rsid w:val="008C05A2"/>
    <w:rsid w:val="008C4F43"/>
    <w:rsid w:val="008E25CD"/>
    <w:rsid w:val="00902240"/>
    <w:rsid w:val="00904616"/>
    <w:rsid w:val="009174DF"/>
    <w:rsid w:val="00924D47"/>
    <w:rsid w:val="00925E0E"/>
    <w:rsid w:val="00930B9B"/>
    <w:rsid w:val="00931848"/>
    <w:rsid w:val="0093487D"/>
    <w:rsid w:val="009414E7"/>
    <w:rsid w:val="009444B4"/>
    <w:rsid w:val="00973153"/>
    <w:rsid w:val="00976F95"/>
    <w:rsid w:val="009772EE"/>
    <w:rsid w:val="00980BE8"/>
    <w:rsid w:val="009949C7"/>
    <w:rsid w:val="009B373E"/>
    <w:rsid w:val="009E38BA"/>
    <w:rsid w:val="009F4FC1"/>
    <w:rsid w:val="009F7189"/>
    <w:rsid w:val="00A04EA9"/>
    <w:rsid w:val="00A066AB"/>
    <w:rsid w:val="00A260A8"/>
    <w:rsid w:val="00A27233"/>
    <w:rsid w:val="00A5027E"/>
    <w:rsid w:val="00A571F6"/>
    <w:rsid w:val="00A60E6E"/>
    <w:rsid w:val="00A620F2"/>
    <w:rsid w:val="00A620F9"/>
    <w:rsid w:val="00A63CFA"/>
    <w:rsid w:val="00A74633"/>
    <w:rsid w:val="00A74D08"/>
    <w:rsid w:val="00A877CB"/>
    <w:rsid w:val="00A97E63"/>
    <w:rsid w:val="00AA0E8B"/>
    <w:rsid w:val="00AA1D3B"/>
    <w:rsid w:val="00AA1EA0"/>
    <w:rsid w:val="00AA4F7F"/>
    <w:rsid w:val="00AA699F"/>
    <w:rsid w:val="00AB47E7"/>
    <w:rsid w:val="00AB7B54"/>
    <w:rsid w:val="00AC55A7"/>
    <w:rsid w:val="00AD1C46"/>
    <w:rsid w:val="00AE29AD"/>
    <w:rsid w:val="00AF03C7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84DA4"/>
    <w:rsid w:val="00BA3039"/>
    <w:rsid w:val="00BB1F53"/>
    <w:rsid w:val="00BB4AE5"/>
    <w:rsid w:val="00BC27C7"/>
    <w:rsid w:val="00BF3BF7"/>
    <w:rsid w:val="00BF648C"/>
    <w:rsid w:val="00C13F83"/>
    <w:rsid w:val="00C1690E"/>
    <w:rsid w:val="00C30527"/>
    <w:rsid w:val="00C36D7F"/>
    <w:rsid w:val="00C814F5"/>
    <w:rsid w:val="00CB33D2"/>
    <w:rsid w:val="00CC0A6C"/>
    <w:rsid w:val="00CC5C3B"/>
    <w:rsid w:val="00CE4CFC"/>
    <w:rsid w:val="00CF20E5"/>
    <w:rsid w:val="00D05592"/>
    <w:rsid w:val="00D1083F"/>
    <w:rsid w:val="00D133A8"/>
    <w:rsid w:val="00D178D0"/>
    <w:rsid w:val="00D3345B"/>
    <w:rsid w:val="00D441C4"/>
    <w:rsid w:val="00D56348"/>
    <w:rsid w:val="00D71C60"/>
    <w:rsid w:val="00D81A95"/>
    <w:rsid w:val="00D84CB4"/>
    <w:rsid w:val="00D91F1C"/>
    <w:rsid w:val="00D94F25"/>
    <w:rsid w:val="00DA66FB"/>
    <w:rsid w:val="00DB61A6"/>
    <w:rsid w:val="00DC13BB"/>
    <w:rsid w:val="00DD2ACF"/>
    <w:rsid w:val="00DD4563"/>
    <w:rsid w:val="00DE3569"/>
    <w:rsid w:val="00DE68C1"/>
    <w:rsid w:val="00DF5BE4"/>
    <w:rsid w:val="00DF63FA"/>
    <w:rsid w:val="00E00B65"/>
    <w:rsid w:val="00E05CC6"/>
    <w:rsid w:val="00E203CF"/>
    <w:rsid w:val="00E23E9D"/>
    <w:rsid w:val="00E242C8"/>
    <w:rsid w:val="00E41B54"/>
    <w:rsid w:val="00E65A1B"/>
    <w:rsid w:val="00E768BE"/>
    <w:rsid w:val="00E95C4D"/>
    <w:rsid w:val="00EB1EBD"/>
    <w:rsid w:val="00EC1874"/>
    <w:rsid w:val="00ED1C3D"/>
    <w:rsid w:val="00EE0305"/>
    <w:rsid w:val="00EE0E58"/>
    <w:rsid w:val="00EE0ECE"/>
    <w:rsid w:val="00EF5523"/>
    <w:rsid w:val="00F27FAB"/>
    <w:rsid w:val="00F302CF"/>
    <w:rsid w:val="00F3561B"/>
    <w:rsid w:val="00F65A47"/>
    <w:rsid w:val="00F67F41"/>
    <w:rsid w:val="00F82101"/>
    <w:rsid w:val="00F83446"/>
    <w:rsid w:val="00F9561E"/>
    <w:rsid w:val="00F96CF7"/>
    <w:rsid w:val="00FA3A08"/>
    <w:rsid w:val="00FA6044"/>
    <w:rsid w:val="00FB35F2"/>
    <w:rsid w:val="00FB6DC9"/>
    <w:rsid w:val="00FB7252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0CB3FF1F"/>
  <w15:docId w15:val="{E9D028C8-FE96-47B3-AEDD-0D2588E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6D4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BF648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D71C60"/>
    <w:pPr>
      <w:autoSpaceDE w:val="0"/>
      <w:autoSpaceDN w:val="0"/>
      <w:adjustRightInd w:val="0"/>
    </w:pPr>
    <w:rPr>
      <w:rFonts w:ascii="CIOICN+Arial" w:hAnsi="CIOICN+Arial" w:cs="CIOICN+Arial"/>
      <w:color w:val="000000"/>
      <w:sz w:val="24"/>
      <w:szCs w:val="24"/>
    </w:rPr>
  </w:style>
  <w:style w:type="paragraph" w:styleId="StandardWeb">
    <w:name w:val="Normal (Web)"/>
    <w:basedOn w:val="Standard"/>
    <w:rsid w:val="003F23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35019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00%20Kanton-04\01%20Brief%20Kanton-0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Brief Kanton-04.dot</Template>
  <TotalTime>0</TotalTime>
  <Pages>1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Kantonale Verwaltung Uri</dc:creator>
  <cp:lastModifiedBy>Gnos Andrea</cp:lastModifiedBy>
  <cp:revision>6</cp:revision>
  <cp:lastPrinted>2010-07-15T15:40:00Z</cp:lastPrinted>
  <dcterms:created xsi:type="dcterms:W3CDTF">2016-05-18T07:26:00Z</dcterms:created>
  <dcterms:modified xsi:type="dcterms:W3CDTF">2025-02-03T14:05:00Z</dcterms:modified>
</cp:coreProperties>
</file>